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00443ED3">
        <w:rPr>
          <w:rFonts w:asciiTheme="minorHAnsi" w:hAnsiTheme="minorHAnsi" w:cstheme="minorHAnsi"/>
          <w:b/>
          <w:sz w:val="28"/>
          <w:szCs w:val="28"/>
          <w:lang w:val="lv-LV"/>
        </w:rPr>
        <w:t>CI-2021</w:t>
      </w:r>
      <w:r w:rsidRPr="00B73251">
        <w:rPr>
          <w:rFonts w:asciiTheme="minorHAnsi" w:hAnsiTheme="minorHAnsi" w:cstheme="minorHAnsi"/>
          <w:b/>
          <w:sz w:val="28"/>
          <w:szCs w:val="28"/>
          <w:lang w:val="lv-LV"/>
        </w:rPr>
        <w:t>-</w:t>
      </w:r>
      <w:r w:rsidR="002B6EB8">
        <w:rPr>
          <w:rFonts w:asciiTheme="minorHAnsi" w:hAnsiTheme="minorHAnsi" w:cstheme="minorHAnsi"/>
          <w:b/>
          <w:sz w:val="28"/>
          <w:szCs w:val="28"/>
          <w:lang w:val="lv-LV"/>
        </w:rPr>
        <w:t>14</w:t>
      </w:r>
    </w:p>
    <w:p w:rsidR="00B90877" w:rsidRPr="006118A5" w:rsidRDefault="00F155D3" w:rsidP="00B90877">
      <w:pPr>
        <w:tabs>
          <w:tab w:val="left" w:pos="7513"/>
        </w:tabs>
        <w:jc w:val="center"/>
        <w:rPr>
          <w:rFonts w:asciiTheme="minorHAnsi" w:hAnsiTheme="minorHAnsi" w:cstheme="minorHAnsi"/>
          <w:b/>
          <w:sz w:val="28"/>
          <w:szCs w:val="28"/>
          <w:lang w:val="lv-LV"/>
        </w:rPr>
      </w:pPr>
      <w:r>
        <w:rPr>
          <w:rFonts w:asciiTheme="minorHAnsi" w:hAnsiTheme="minorHAnsi" w:cstheme="minorHAnsi"/>
          <w:b/>
          <w:sz w:val="28"/>
          <w:szCs w:val="28"/>
          <w:lang w:val="lv-LV"/>
        </w:rPr>
        <w:t>Mēbeļu</w:t>
      </w:r>
      <w:r w:rsidR="00B90877" w:rsidRPr="006118A5">
        <w:rPr>
          <w:rFonts w:asciiTheme="minorHAnsi" w:hAnsiTheme="minorHAnsi" w:cstheme="minorHAnsi"/>
          <w:b/>
          <w:sz w:val="28"/>
          <w:szCs w:val="28"/>
          <w:lang w:val="lv-LV"/>
        </w:rPr>
        <w:t xml:space="preserve"> iegāde projekta “</w:t>
      </w:r>
      <w:r w:rsidR="00443ED3">
        <w:rPr>
          <w:rFonts w:asciiTheme="minorHAnsi" w:hAnsiTheme="minorHAnsi" w:cstheme="minorHAnsi"/>
          <w:b/>
          <w:sz w:val="28"/>
          <w:szCs w:val="28"/>
          <w:lang w:val="lv-LV"/>
        </w:rPr>
        <w:t>Aprūpes infrastruktūras un tehniskā nodrošinājuma uzlabošana Nīcas ambulancē praktizējošām ģimenes ārsta praksēm</w:t>
      </w:r>
      <w:r w:rsidR="00B90877" w:rsidRPr="006118A5">
        <w:rPr>
          <w:rFonts w:asciiTheme="minorHAnsi" w:hAnsiTheme="minorHAnsi" w:cstheme="minorHAnsi"/>
          <w:b/>
          <w:sz w:val="28"/>
          <w:szCs w:val="28"/>
          <w:lang w:val="lv-LV"/>
        </w:rPr>
        <w:t>” ietvaros</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2B6EB8">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8" w:history="1">
        <w:r w:rsidR="002B6EB8" w:rsidRPr="00E34080">
          <w:rPr>
            <w:rStyle w:val="Hipersaite"/>
            <w:rFonts w:asciiTheme="minorHAnsi" w:hAnsiTheme="minorHAnsi" w:cstheme="minorHAnsi"/>
            <w:lang w:val="lv-LV"/>
          </w:rPr>
          <w:t>iepirkumi@nica.lv</w:t>
        </w:r>
      </w:hyperlink>
      <w:r w:rsidRPr="006118A5">
        <w:rPr>
          <w:rFonts w:asciiTheme="minorHAnsi" w:hAnsiTheme="minorHAnsi" w:cstheme="minorHAnsi"/>
          <w:color w:val="333333"/>
          <w:szCs w:val="24"/>
          <w:lang w:val="lv-LV"/>
        </w:rPr>
        <w:t xml:space="preserve"> </w:t>
      </w:r>
    </w:p>
    <w:p w:rsidR="00B90877" w:rsidRPr="006118A5" w:rsidRDefault="00B90877" w:rsidP="002B6EB8">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proofErr w:type="spellStart"/>
      <w:r w:rsidR="00443ED3">
        <w:rPr>
          <w:rFonts w:asciiTheme="minorHAnsi" w:hAnsiTheme="minorHAnsi" w:cstheme="minorHAnsi"/>
          <w:szCs w:val="24"/>
          <w:lang w:val="lv-LV"/>
        </w:rPr>
        <w:t>Inata</w:t>
      </w:r>
      <w:proofErr w:type="spellEnd"/>
      <w:r w:rsidR="00443ED3">
        <w:rPr>
          <w:rFonts w:asciiTheme="minorHAnsi" w:hAnsiTheme="minorHAnsi" w:cstheme="minorHAnsi"/>
          <w:szCs w:val="24"/>
          <w:lang w:val="lv-LV"/>
        </w:rPr>
        <w:t xml:space="preserve"> </w:t>
      </w:r>
      <w:proofErr w:type="spellStart"/>
      <w:r w:rsidR="00443ED3">
        <w:rPr>
          <w:rFonts w:asciiTheme="minorHAnsi" w:hAnsiTheme="minorHAnsi" w:cstheme="minorHAnsi"/>
          <w:szCs w:val="24"/>
          <w:lang w:val="lv-LV"/>
        </w:rPr>
        <w:t>Štāle</w:t>
      </w:r>
      <w:proofErr w:type="spellEnd"/>
      <w:r w:rsidRPr="006118A5">
        <w:rPr>
          <w:rFonts w:asciiTheme="minorHAnsi" w:hAnsiTheme="minorHAnsi" w:cstheme="minorHAnsi"/>
          <w:szCs w:val="24"/>
          <w:lang w:val="lv-LV"/>
        </w:rPr>
        <w:t xml:space="preserve">, Nīcas novada </w:t>
      </w:r>
      <w:r w:rsidR="00443ED3">
        <w:rPr>
          <w:rFonts w:asciiTheme="minorHAnsi" w:hAnsiTheme="minorHAnsi" w:cstheme="minorHAnsi"/>
          <w:szCs w:val="24"/>
          <w:lang w:val="lv-LV"/>
        </w:rPr>
        <w:t>ambulances vadītāja, tālr.:29415662</w:t>
      </w:r>
      <w:r w:rsidRPr="006118A5">
        <w:rPr>
          <w:rFonts w:asciiTheme="minorHAnsi" w:hAnsiTheme="minorHAnsi" w:cstheme="minorHAnsi"/>
          <w:szCs w:val="24"/>
          <w:lang w:val="lv-LV"/>
        </w:rPr>
        <w:t xml:space="preserve">; e-pasts: </w:t>
      </w:r>
      <w:hyperlink r:id="rId9" w:history="1">
        <w:r w:rsidR="00443ED3">
          <w:rPr>
            <w:rStyle w:val="Hipersaite"/>
            <w:rFonts w:asciiTheme="minorHAnsi" w:hAnsiTheme="minorHAnsi" w:cstheme="minorHAnsi"/>
          </w:rPr>
          <w:t>inata.stale</w:t>
        </w:r>
        <w:r w:rsidRPr="006118A5">
          <w:rPr>
            <w:rStyle w:val="Hipersaite"/>
            <w:rFonts w:asciiTheme="minorHAnsi" w:hAnsiTheme="minorHAnsi" w:cstheme="minorHAnsi"/>
            <w:lang w:val="lv-LV"/>
          </w:rPr>
          <w:t>@</w:t>
        </w:r>
        <w:proofErr w:type="spellStart"/>
        <w:r w:rsidRPr="006118A5">
          <w:rPr>
            <w:rStyle w:val="Hipersaite"/>
            <w:rFonts w:asciiTheme="minorHAnsi" w:hAnsiTheme="minorHAnsi" w:cstheme="minorHAnsi"/>
            <w:lang w:val="lv-LV"/>
          </w:rPr>
          <w:t>nica.lv</w:t>
        </w:r>
        <w:proofErr w:type="spellEnd"/>
      </w:hyperlink>
      <w:r w:rsidRPr="006118A5">
        <w:rPr>
          <w:rFonts w:asciiTheme="minorHAnsi" w:hAnsiTheme="minorHAnsi" w:cstheme="minorHAnsi"/>
          <w:color w:val="333333"/>
          <w:szCs w:val="24"/>
          <w:lang w:val="lv-LV"/>
        </w:rPr>
        <w:t xml:space="preserve"> </w:t>
      </w:r>
    </w:p>
    <w:p w:rsidR="00B90877" w:rsidRPr="007775B6"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00443ED3">
        <w:rPr>
          <w:rFonts w:asciiTheme="minorHAnsi" w:hAnsiTheme="minorHAnsi" w:cstheme="minorHAnsi"/>
          <w:bCs/>
          <w:sz w:val="24"/>
        </w:rPr>
        <w:t>2021</w:t>
      </w:r>
      <w:r w:rsidRPr="00B73251">
        <w:rPr>
          <w:rFonts w:asciiTheme="minorHAnsi" w:hAnsiTheme="minorHAnsi" w:cstheme="minorHAnsi"/>
          <w:bCs/>
          <w:sz w:val="24"/>
        </w:rPr>
        <w:t xml:space="preserve">. gada </w:t>
      </w:r>
      <w:r w:rsidR="00443ED3">
        <w:rPr>
          <w:rFonts w:asciiTheme="minorHAnsi" w:hAnsiTheme="minorHAnsi" w:cstheme="minorHAnsi"/>
          <w:bCs/>
          <w:sz w:val="24"/>
        </w:rPr>
        <w:t>8</w:t>
      </w:r>
      <w:r w:rsidRPr="00B73251">
        <w:rPr>
          <w:rFonts w:asciiTheme="minorHAnsi" w:hAnsiTheme="minorHAnsi" w:cstheme="minorHAnsi"/>
          <w:bCs/>
          <w:sz w:val="24"/>
        </w:rPr>
        <w:t>.</w:t>
      </w:r>
      <w:r w:rsidRPr="006118A5">
        <w:rPr>
          <w:rFonts w:asciiTheme="minorHAnsi" w:hAnsiTheme="minorHAnsi" w:cstheme="minorHAnsi"/>
          <w:bCs/>
          <w:sz w:val="24"/>
        </w:rPr>
        <w:t xml:space="preserve"> </w:t>
      </w:r>
      <w:r w:rsidR="00443ED3">
        <w:rPr>
          <w:rFonts w:asciiTheme="minorHAnsi" w:hAnsiTheme="minorHAnsi" w:cstheme="minorHAnsi"/>
          <w:bCs/>
          <w:sz w:val="24"/>
        </w:rPr>
        <w:t>maijā</w:t>
      </w:r>
      <w:r w:rsidRPr="006118A5">
        <w:rPr>
          <w:rFonts w:asciiTheme="minorHAnsi" w:hAnsiTheme="minorHAnsi" w:cstheme="minorHAnsi"/>
          <w:bCs/>
          <w:sz w:val="24"/>
        </w:rPr>
        <w:t xml:space="preserve"> pašvaldības mājas lapā </w:t>
      </w:r>
      <w:hyperlink r:id="rId10"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w:t>
      </w:r>
      <w:r w:rsidRPr="007775B6">
        <w:rPr>
          <w:rFonts w:asciiTheme="minorHAnsi" w:hAnsiTheme="minorHAnsi" w:cstheme="minorHAnsi"/>
          <w:bCs/>
          <w:sz w:val="24"/>
        </w:rPr>
        <w:t xml:space="preserve">apakšsadaļā „Cenu izpētes”, </w:t>
      </w:r>
      <w:r w:rsidRPr="007775B6">
        <w:rPr>
          <w:rStyle w:val="Hipersaite"/>
          <w:rFonts w:asciiTheme="minorHAnsi" w:hAnsiTheme="minorHAnsi" w:cstheme="minorHAnsi"/>
        </w:rPr>
        <w:t>https://www.nica.lv/lv/cenu-izpetes-1/</w:t>
      </w:r>
      <w:r w:rsidRPr="007775B6">
        <w:rPr>
          <w:rFonts w:asciiTheme="minorHAnsi" w:hAnsiTheme="minorHAnsi" w:cstheme="minorHAnsi"/>
          <w:bCs/>
          <w:sz w:val="24"/>
        </w:rPr>
        <w:t xml:space="preserve"> </w:t>
      </w:r>
    </w:p>
    <w:p w:rsidR="00B90877" w:rsidRPr="002B6EB8"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2B6EB8">
        <w:rPr>
          <w:rFonts w:asciiTheme="minorHAnsi" w:hAnsiTheme="minorHAnsi" w:cstheme="minorHAnsi"/>
          <w:b/>
          <w:color w:val="000000"/>
          <w:sz w:val="24"/>
        </w:rPr>
        <w:t>Piedāvājumi, iesniedzami/nosūtāmi</w:t>
      </w:r>
      <w:r w:rsidRPr="002B6EB8">
        <w:rPr>
          <w:rFonts w:asciiTheme="minorHAnsi" w:hAnsiTheme="minorHAnsi" w:cstheme="minorHAnsi"/>
          <w:color w:val="000000"/>
          <w:sz w:val="24"/>
        </w:rPr>
        <w:t xml:space="preserve"> papīra formātā</w:t>
      </w:r>
      <w:r w:rsidR="00983F1C">
        <w:rPr>
          <w:rFonts w:asciiTheme="minorHAnsi" w:hAnsiTheme="minorHAnsi" w:cstheme="minorHAnsi"/>
          <w:color w:val="000000"/>
          <w:sz w:val="24"/>
        </w:rPr>
        <w:t>, iepriekš vienojoties,</w:t>
      </w:r>
      <w:r w:rsidRPr="002B6EB8">
        <w:rPr>
          <w:rFonts w:asciiTheme="minorHAnsi" w:hAnsiTheme="minorHAnsi" w:cstheme="minorHAnsi"/>
          <w:color w:val="000000"/>
          <w:sz w:val="24"/>
        </w:rPr>
        <w:t xml:space="preserve"> personīgi Nīcas novada domes </w:t>
      </w:r>
      <w:r w:rsidRPr="002B6EB8">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r w:rsidR="00443ED3" w:rsidRPr="002B6EB8">
        <w:rPr>
          <w:rFonts w:asciiTheme="minorHAnsi" w:hAnsiTheme="minorHAnsi" w:cstheme="minorHAnsi"/>
          <w:b/>
          <w:bCs/>
          <w:color w:val="000000"/>
          <w:sz w:val="24"/>
          <w:u w:val="single"/>
        </w:rPr>
        <w:t>līdz 2021. gada 18</w:t>
      </w:r>
      <w:r w:rsidRPr="002B6EB8">
        <w:rPr>
          <w:rFonts w:asciiTheme="minorHAnsi" w:hAnsiTheme="minorHAnsi" w:cstheme="minorHAnsi"/>
          <w:b/>
          <w:bCs/>
          <w:color w:val="000000"/>
          <w:sz w:val="24"/>
          <w:u w:val="single"/>
        </w:rPr>
        <w:t>.</w:t>
      </w:r>
      <w:r w:rsidR="00443ED3" w:rsidRPr="002B6EB8">
        <w:rPr>
          <w:rFonts w:asciiTheme="minorHAnsi" w:hAnsiTheme="minorHAnsi" w:cstheme="minorHAnsi"/>
          <w:b/>
          <w:bCs/>
          <w:color w:val="000000"/>
          <w:sz w:val="24"/>
          <w:u w:val="single"/>
        </w:rPr>
        <w:t xml:space="preserve"> maijam</w:t>
      </w:r>
      <w:r w:rsidRPr="002B6EB8">
        <w:rPr>
          <w:rFonts w:asciiTheme="minorHAnsi" w:hAnsiTheme="minorHAnsi" w:cstheme="minorHAnsi"/>
          <w:b/>
          <w:bCs/>
          <w:color w:val="000000"/>
          <w:sz w:val="24"/>
          <w:u w:val="single"/>
        </w:rPr>
        <w:t xml:space="preserve"> plkst. 14.00.</w:t>
      </w:r>
    </w:p>
    <w:p w:rsidR="00B90877" w:rsidRPr="002B6EB8"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2B6EB8" w:rsidRPr="002B6EB8" w:rsidRDefault="002B6EB8" w:rsidP="002B6EB8">
      <w:pPr>
        <w:pStyle w:val="Sarakstarindkopa1"/>
        <w:numPr>
          <w:ilvl w:val="1"/>
          <w:numId w:val="3"/>
        </w:numPr>
        <w:tabs>
          <w:tab w:val="left" w:pos="567"/>
        </w:tabs>
        <w:suppressAutoHyphens/>
        <w:ind w:hanging="508"/>
        <w:jc w:val="both"/>
        <w:rPr>
          <w:rFonts w:asciiTheme="minorHAnsi" w:hAnsiTheme="minorHAnsi" w:cstheme="minorHAnsi"/>
          <w:bCs/>
          <w:sz w:val="24"/>
        </w:rPr>
      </w:pPr>
      <w:r w:rsidRPr="002B6EB8">
        <w:rPr>
          <w:rFonts w:ascii="Calibri" w:hAnsi="Calibri" w:cs="Calibri"/>
          <w:bCs/>
          <w:sz w:val="24"/>
        </w:rPr>
        <w:t>Ja</w:t>
      </w:r>
      <w:r w:rsidRPr="002B6EB8">
        <w:rPr>
          <w:rFonts w:ascii="Calibri" w:hAnsi="Calibri" w:cs="Calibri"/>
          <w:bCs/>
          <w:sz w:val="24"/>
        </w:rPr>
        <w:t xml:space="preserve"> piedāvājumu iesūta elektroniski e-pasta sūtījumā: </w:t>
      </w:r>
    </w:p>
    <w:p w:rsidR="002B6EB8" w:rsidRPr="002B6EB8" w:rsidRDefault="002B6EB8" w:rsidP="002B6EB8">
      <w:pPr>
        <w:tabs>
          <w:tab w:val="left" w:pos="7513"/>
        </w:tabs>
        <w:ind w:left="709"/>
        <w:jc w:val="both"/>
        <w:rPr>
          <w:rFonts w:ascii="Calibri" w:hAnsi="Calibri" w:cs="Calibri"/>
          <w:sz w:val="24"/>
          <w:szCs w:val="24"/>
        </w:rPr>
      </w:pPr>
      <w:proofErr w:type="spellStart"/>
      <w:proofErr w:type="gramStart"/>
      <w:r w:rsidRPr="002B6EB8">
        <w:rPr>
          <w:rFonts w:ascii="Calibri" w:hAnsi="Calibri" w:cs="Calibri"/>
          <w:sz w:val="24"/>
          <w:szCs w:val="24"/>
        </w:rPr>
        <w:t>Visiem</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piedāvājuma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dokumentiem</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jābūt</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parakstītiem</w:t>
      </w:r>
      <w:proofErr w:type="spellEnd"/>
      <w:r>
        <w:rPr>
          <w:rFonts w:ascii="Calibri" w:hAnsi="Calibri" w:cs="Calibri"/>
          <w:sz w:val="24"/>
          <w:szCs w:val="24"/>
        </w:rPr>
        <w:t xml:space="preserve"> </w:t>
      </w:r>
      <w:proofErr w:type="spellStart"/>
      <w:r>
        <w:rPr>
          <w:rFonts w:ascii="Calibri" w:hAnsi="Calibri" w:cs="Calibri"/>
          <w:sz w:val="24"/>
          <w:szCs w:val="24"/>
        </w:rPr>
        <w:t>ar</w:t>
      </w:r>
      <w:proofErr w:type="spellEnd"/>
      <w:r>
        <w:rPr>
          <w:rFonts w:ascii="Calibri" w:hAnsi="Calibri" w:cs="Calibri"/>
          <w:sz w:val="24"/>
          <w:szCs w:val="24"/>
        </w:rPr>
        <w:t xml:space="preserve"> </w:t>
      </w:r>
      <w:proofErr w:type="spellStart"/>
      <w:r>
        <w:rPr>
          <w:rFonts w:ascii="Calibri" w:hAnsi="Calibri" w:cs="Calibri"/>
          <w:sz w:val="24"/>
          <w:szCs w:val="24"/>
        </w:rPr>
        <w:t>elektronisko</w:t>
      </w:r>
      <w:proofErr w:type="spellEnd"/>
      <w:r>
        <w:rPr>
          <w:rFonts w:ascii="Calibri" w:hAnsi="Calibri" w:cs="Calibri"/>
          <w:sz w:val="24"/>
          <w:szCs w:val="24"/>
        </w:rPr>
        <w:t xml:space="preserve"> </w:t>
      </w:r>
      <w:proofErr w:type="spellStart"/>
      <w:r>
        <w:rPr>
          <w:rFonts w:ascii="Calibri" w:hAnsi="Calibri" w:cs="Calibri"/>
          <w:sz w:val="24"/>
          <w:szCs w:val="24"/>
        </w:rPr>
        <w:t>parakstu</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ieskanētus</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piedāvājuma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dokumentus</w:t>
      </w:r>
      <w:proofErr w:type="spellEnd"/>
      <w:r w:rsidRPr="002B6EB8">
        <w:rPr>
          <w:rFonts w:ascii="Calibri" w:hAnsi="Calibri" w:cs="Calibri"/>
          <w:sz w:val="24"/>
          <w:szCs w:val="24"/>
        </w:rPr>
        <w:t xml:space="preserve"> kā pielikumu pievieno e-pasta sūtījumam.</w:t>
      </w:r>
      <w:proofErr w:type="gramEnd"/>
      <w:r w:rsidRPr="002B6EB8">
        <w:rPr>
          <w:rFonts w:ascii="Calibri" w:hAnsi="Calibri" w:cs="Calibri"/>
          <w:sz w:val="24"/>
          <w:szCs w:val="24"/>
        </w:rPr>
        <w:t xml:space="preserve"> E-pasta sūtījuma vēstules tematā (</w:t>
      </w:r>
      <w:proofErr w:type="spellStart"/>
      <w:r w:rsidRPr="002B6EB8">
        <w:rPr>
          <w:rFonts w:ascii="Calibri" w:hAnsi="Calibri" w:cs="Calibri"/>
          <w:sz w:val="24"/>
          <w:szCs w:val="24"/>
        </w:rPr>
        <w:t>subject</w:t>
      </w:r>
      <w:proofErr w:type="spellEnd"/>
      <w:r w:rsidRPr="002B6EB8">
        <w:rPr>
          <w:rFonts w:ascii="Calibri" w:hAnsi="Calibri" w:cs="Calibri"/>
          <w:sz w:val="24"/>
          <w:szCs w:val="24"/>
        </w:rPr>
        <w:t xml:space="preserve">) </w:t>
      </w:r>
      <w:proofErr w:type="gramStart"/>
      <w:r w:rsidRPr="002B6EB8">
        <w:rPr>
          <w:rFonts w:ascii="Calibri" w:hAnsi="Calibri" w:cs="Calibri"/>
          <w:sz w:val="24"/>
          <w:szCs w:val="24"/>
        </w:rPr>
        <w:t>norāda  „</w:t>
      </w:r>
      <w:proofErr w:type="spellStart"/>
      <w:proofErr w:type="gramEnd"/>
      <w:r w:rsidRPr="002B6EB8">
        <w:rPr>
          <w:rFonts w:ascii="Calibri" w:hAnsi="Calibri" w:cs="Calibri"/>
          <w:b/>
          <w:bCs/>
          <w:sz w:val="24"/>
          <w:szCs w:val="24"/>
        </w:rPr>
        <w:t>Piedāvājums</w:t>
      </w:r>
      <w:proofErr w:type="spellEnd"/>
      <w:r w:rsidRPr="002B6EB8">
        <w:rPr>
          <w:rFonts w:ascii="Calibri" w:hAnsi="Calibri" w:cs="Calibri"/>
          <w:b/>
          <w:bCs/>
          <w:sz w:val="24"/>
          <w:szCs w:val="24"/>
        </w:rPr>
        <w:t xml:space="preserve"> </w:t>
      </w:r>
      <w:proofErr w:type="spellStart"/>
      <w:r w:rsidRPr="002B6EB8">
        <w:rPr>
          <w:rFonts w:ascii="Calibri" w:hAnsi="Calibri" w:cs="Calibri"/>
          <w:b/>
          <w:bCs/>
          <w:sz w:val="24"/>
          <w:szCs w:val="24"/>
        </w:rPr>
        <w:t>Cenu</w:t>
      </w:r>
      <w:proofErr w:type="spellEnd"/>
      <w:r w:rsidRPr="002B6EB8">
        <w:rPr>
          <w:rFonts w:ascii="Calibri" w:hAnsi="Calibri" w:cs="Calibri"/>
          <w:b/>
          <w:bCs/>
          <w:sz w:val="24"/>
          <w:szCs w:val="24"/>
        </w:rPr>
        <w:t xml:space="preserve"> </w:t>
      </w:r>
      <w:proofErr w:type="spellStart"/>
      <w:r w:rsidRPr="002B6EB8">
        <w:rPr>
          <w:rFonts w:ascii="Calibri" w:hAnsi="Calibri" w:cs="Calibri"/>
          <w:b/>
          <w:bCs/>
          <w:sz w:val="24"/>
          <w:szCs w:val="24"/>
        </w:rPr>
        <w:t>izpētei</w:t>
      </w:r>
      <w:proofErr w:type="spellEnd"/>
      <w:r w:rsidRPr="002B6EB8">
        <w:rPr>
          <w:rFonts w:ascii="Calibri" w:hAnsi="Calibri" w:cs="Calibri"/>
          <w:b/>
          <w:bCs/>
          <w:sz w:val="24"/>
          <w:szCs w:val="24"/>
        </w:rPr>
        <w:t xml:space="preserve"> CI-2021-</w:t>
      </w:r>
      <w:r>
        <w:rPr>
          <w:rFonts w:ascii="Calibri" w:hAnsi="Calibri" w:cs="Calibri"/>
          <w:b/>
          <w:bCs/>
          <w:sz w:val="24"/>
          <w:szCs w:val="24"/>
        </w:rPr>
        <w:t>14</w:t>
      </w:r>
      <w:r w:rsidRPr="002B6EB8">
        <w:rPr>
          <w:rFonts w:ascii="Calibri" w:hAnsi="Calibri" w:cs="Calibri"/>
          <w:b/>
          <w:bCs/>
          <w:sz w:val="24"/>
          <w:szCs w:val="24"/>
        </w:rPr>
        <w:t>”.</w:t>
      </w:r>
      <w:r>
        <w:rPr>
          <w:rFonts w:ascii="Calibri" w:hAnsi="Calibri" w:cs="Calibri"/>
          <w:b/>
          <w:bCs/>
          <w:sz w:val="24"/>
          <w:szCs w:val="24"/>
        </w:rPr>
        <w:t xml:space="preserve"> </w:t>
      </w:r>
      <w:proofErr w:type="spellStart"/>
      <w:r w:rsidRPr="002B6EB8">
        <w:rPr>
          <w:rFonts w:ascii="Calibri" w:hAnsi="Calibri" w:cs="Calibri"/>
          <w:bCs/>
          <w:sz w:val="24"/>
          <w:szCs w:val="24"/>
        </w:rPr>
        <w:t>Pavadvēstulē</w:t>
      </w:r>
      <w:proofErr w:type="spellEnd"/>
      <w:r w:rsidRPr="002B6EB8">
        <w:rPr>
          <w:rFonts w:ascii="Calibri" w:hAnsi="Calibri" w:cs="Calibri"/>
          <w:b/>
          <w:bCs/>
          <w:sz w:val="24"/>
          <w:szCs w:val="24"/>
        </w:rPr>
        <w:t xml:space="preserve"> </w:t>
      </w:r>
      <w:proofErr w:type="spellStart"/>
      <w:r w:rsidRPr="002B6EB8">
        <w:rPr>
          <w:rFonts w:ascii="Calibri" w:hAnsi="Calibri" w:cs="Calibri"/>
          <w:bCs/>
          <w:sz w:val="24"/>
          <w:szCs w:val="24"/>
        </w:rPr>
        <w:t>ievieto</w:t>
      </w:r>
      <w:proofErr w:type="spellEnd"/>
      <w:r w:rsidRPr="002B6EB8">
        <w:rPr>
          <w:rFonts w:ascii="Calibri" w:hAnsi="Calibri" w:cs="Calibri"/>
          <w:bCs/>
          <w:sz w:val="24"/>
          <w:szCs w:val="24"/>
        </w:rPr>
        <w:t xml:space="preserve"> </w:t>
      </w:r>
      <w:proofErr w:type="spellStart"/>
      <w:r w:rsidRPr="002B6EB8">
        <w:rPr>
          <w:rFonts w:ascii="Calibri" w:hAnsi="Calibri" w:cs="Calibri"/>
          <w:bCs/>
          <w:sz w:val="24"/>
          <w:szCs w:val="24"/>
        </w:rPr>
        <w:t>tekstu</w:t>
      </w:r>
      <w:proofErr w:type="spellEnd"/>
      <w:r w:rsidRPr="002B6EB8">
        <w:rPr>
          <w:rFonts w:ascii="Calibri" w:hAnsi="Calibri" w:cs="Calibri"/>
          <w:sz w:val="24"/>
          <w:szCs w:val="24"/>
        </w:rPr>
        <w:t xml:space="preserve"> </w:t>
      </w:r>
      <w:r w:rsidRPr="002B6EB8">
        <w:rPr>
          <w:rFonts w:ascii="Calibri" w:hAnsi="Calibri" w:cs="Calibri"/>
          <w:b/>
          <w:sz w:val="24"/>
          <w:szCs w:val="24"/>
        </w:rPr>
        <w:t>„</w:t>
      </w:r>
      <w:proofErr w:type="spellStart"/>
      <w:r>
        <w:rPr>
          <w:rFonts w:ascii="Calibri" w:hAnsi="Calibri" w:cs="Calibri"/>
          <w:b/>
          <w:sz w:val="24"/>
          <w:szCs w:val="24"/>
        </w:rPr>
        <w:t>Mēbeļu</w:t>
      </w:r>
      <w:proofErr w:type="spellEnd"/>
      <w:r>
        <w:rPr>
          <w:rFonts w:ascii="Calibri" w:hAnsi="Calibri" w:cs="Calibri"/>
          <w:b/>
          <w:sz w:val="24"/>
          <w:szCs w:val="24"/>
        </w:rPr>
        <w:t xml:space="preserve"> </w:t>
      </w:r>
      <w:proofErr w:type="spellStart"/>
      <w:r>
        <w:rPr>
          <w:rFonts w:ascii="Calibri" w:hAnsi="Calibri" w:cs="Calibri"/>
          <w:b/>
          <w:sz w:val="24"/>
          <w:szCs w:val="24"/>
        </w:rPr>
        <w:t>iegāde</w:t>
      </w:r>
      <w:proofErr w:type="spellEnd"/>
      <w:r>
        <w:rPr>
          <w:rFonts w:ascii="Calibri" w:hAnsi="Calibri" w:cs="Calibri"/>
          <w:b/>
          <w:sz w:val="24"/>
          <w:szCs w:val="24"/>
        </w:rPr>
        <w:t xml:space="preserve"> </w:t>
      </w:r>
      <w:proofErr w:type="spellStart"/>
      <w:r>
        <w:rPr>
          <w:rFonts w:ascii="Calibri" w:hAnsi="Calibri" w:cs="Calibri"/>
          <w:b/>
          <w:sz w:val="24"/>
          <w:szCs w:val="24"/>
        </w:rPr>
        <w:t>projekta</w:t>
      </w:r>
      <w:proofErr w:type="spellEnd"/>
      <w:r>
        <w:rPr>
          <w:rFonts w:ascii="Calibri" w:hAnsi="Calibri" w:cs="Calibri"/>
          <w:b/>
          <w:sz w:val="24"/>
          <w:szCs w:val="24"/>
        </w:rPr>
        <w:t xml:space="preserve"> “</w:t>
      </w:r>
      <w:proofErr w:type="spellStart"/>
      <w:r>
        <w:rPr>
          <w:rFonts w:ascii="Calibri" w:hAnsi="Calibri" w:cs="Calibri"/>
          <w:b/>
          <w:sz w:val="24"/>
          <w:szCs w:val="24"/>
        </w:rPr>
        <w:t>Aprūpes</w:t>
      </w:r>
      <w:proofErr w:type="spellEnd"/>
      <w:r>
        <w:rPr>
          <w:rFonts w:ascii="Calibri" w:hAnsi="Calibri" w:cs="Calibri"/>
          <w:b/>
          <w:sz w:val="24"/>
          <w:szCs w:val="24"/>
        </w:rPr>
        <w:t xml:space="preserve"> </w:t>
      </w:r>
      <w:proofErr w:type="spellStart"/>
      <w:r>
        <w:rPr>
          <w:rFonts w:ascii="Calibri" w:hAnsi="Calibri" w:cs="Calibri"/>
          <w:b/>
          <w:sz w:val="24"/>
          <w:szCs w:val="24"/>
        </w:rPr>
        <w:t>infrastruktūras</w:t>
      </w:r>
      <w:proofErr w:type="spellEnd"/>
      <w:r>
        <w:rPr>
          <w:rFonts w:ascii="Calibri" w:hAnsi="Calibri" w:cs="Calibri"/>
          <w:b/>
          <w:sz w:val="24"/>
          <w:szCs w:val="24"/>
        </w:rPr>
        <w:t xml:space="preserve"> un </w:t>
      </w:r>
      <w:proofErr w:type="spellStart"/>
      <w:r>
        <w:rPr>
          <w:rFonts w:ascii="Calibri" w:hAnsi="Calibri" w:cs="Calibri"/>
          <w:b/>
          <w:sz w:val="24"/>
          <w:szCs w:val="24"/>
        </w:rPr>
        <w:t>tehniskā</w:t>
      </w:r>
      <w:proofErr w:type="spellEnd"/>
      <w:r>
        <w:rPr>
          <w:rFonts w:ascii="Calibri" w:hAnsi="Calibri" w:cs="Calibri"/>
          <w:b/>
          <w:sz w:val="24"/>
          <w:szCs w:val="24"/>
        </w:rPr>
        <w:t xml:space="preserve"> </w:t>
      </w:r>
      <w:proofErr w:type="spellStart"/>
      <w:r>
        <w:rPr>
          <w:rFonts w:ascii="Calibri" w:hAnsi="Calibri" w:cs="Calibri"/>
          <w:b/>
          <w:sz w:val="24"/>
          <w:szCs w:val="24"/>
        </w:rPr>
        <w:t>nodrošinājuma</w:t>
      </w:r>
      <w:proofErr w:type="spellEnd"/>
      <w:r>
        <w:rPr>
          <w:rFonts w:ascii="Calibri" w:hAnsi="Calibri" w:cs="Calibri"/>
          <w:b/>
          <w:sz w:val="24"/>
          <w:szCs w:val="24"/>
        </w:rPr>
        <w:t xml:space="preserve"> </w:t>
      </w:r>
      <w:proofErr w:type="spellStart"/>
      <w:r>
        <w:rPr>
          <w:rFonts w:ascii="Calibri" w:hAnsi="Calibri" w:cs="Calibri"/>
          <w:b/>
          <w:sz w:val="24"/>
          <w:szCs w:val="24"/>
        </w:rPr>
        <w:t>uzlabošana</w:t>
      </w:r>
      <w:proofErr w:type="spellEnd"/>
      <w:r>
        <w:rPr>
          <w:rFonts w:ascii="Calibri" w:hAnsi="Calibri" w:cs="Calibri"/>
          <w:b/>
          <w:sz w:val="24"/>
          <w:szCs w:val="24"/>
        </w:rPr>
        <w:t xml:space="preserve"> </w:t>
      </w:r>
      <w:proofErr w:type="spellStart"/>
      <w:r>
        <w:rPr>
          <w:rFonts w:ascii="Calibri" w:hAnsi="Calibri" w:cs="Calibri"/>
          <w:b/>
          <w:sz w:val="24"/>
          <w:szCs w:val="24"/>
        </w:rPr>
        <w:t>Nīcas</w:t>
      </w:r>
      <w:proofErr w:type="spellEnd"/>
      <w:r>
        <w:rPr>
          <w:rFonts w:ascii="Calibri" w:hAnsi="Calibri" w:cs="Calibri"/>
          <w:b/>
          <w:sz w:val="24"/>
          <w:szCs w:val="24"/>
        </w:rPr>
        <w:t xml:space="preserve"> ambulance </w:t>
      </w:r>
      <w:proofErr w:type="spellStart"/>
      <w:r>
        <w:rPr>
          <w:rFonts w:ascii="Calibri" w:hAnsi="Calibri" w:cs="Calibri"/>
          <w:b/>
          <w:sz w:val="24"/>
          <w:szCs w:val="24"/>
        </w:rPr>
        <w:t>praktizējošām</w:t>
      </w:r>
      <w:proofErr w:type="spellEnd"/>
      <w:r>
        <w:rPr>
          <w:rFonts w:ascii="Calibri" w:hAnsi="Calibri" w:cs="Calibri"/>
          <w:b/>
          <w:sz w:val="24"/>
          <w:szCs w:val="24"/>
        </w:rPr>
        <w:t xml:space="preserve"> </w:t>
      </w:r>
      <w:proofErr w:type="spellStart"/>
      <w:r>
        <w:rPr>
          <w:rFonts w:ascii="Calibri" w:hAnsi="Calibri" w:cs="Calibri"/>
          <w:b/>
          <w:sz w:val="24"/>
          <w:szCs w:val="24"/>
        </w:rPr>
        <w:t>ģimenes</w:t>
      </w:r>
      <w:proofErr w:type="spellEnd"/>
      <w:r>
        <w:rPr>
          <w:rFonts w:ascii="Calibri" w:hAnsi="Calibri" w:cs="Calibri"/>
          <w:b/>
          <w:sz w:val="24"/>
          <w:szCs w:val="24"/>
        </w:rPr>
        <w:t xml:space="preserve"> </w:t>
      </w:r>
      <w:proofErr w:type="spellStart"/>
      <w:r>
        <w:rPr>
          <w:rFonts w:ascii="Calibri" w:hAnsi="Calibri" w:cs="Calibri"/>
          <w:b/>
          <w:sz w:val="24"/>
          <w:szCs w:val="24"/>
        </w:rPr>
        <w:t>ārsta</w:t>
      </w:r>
      <w:proofErr w:type="spellEnd"/>
      <w:r>
        <w:rPr>
          <w:rFonts w:ascii="Calibri" w:hAnsi="Calibri" w:cs="Calibri"/>
          <w:b/>
          <w:sz w:val="24"/>
          <w:szCs w:val="24"/>
        </w:rPr>
        <w:t xml:space="preserve"> </w:t>
      </w:r>
      <w:proofErr w:type="spellStart"/>
      <w:r>
        <w:rPr>
          <w:rFonts w:ascii="Calibri" w:hAnsi="Calibri" w:cs="Calibri"/>
          <w:b/>
          <w:sz w:val="24"/>
          <w:szCs w:val="24"/>
        </w:rPr>
        <w:t>praksēm”ietvaros</w:t>
      </w:r>
      <w:proofErr w:type="spellEnd"/>
      <w:r w:rsidRPr="002B6EB8">
        <w:rPr>
          <w:rFonts w:ascii="Calibri" w:hAnsi="Calibri" w:cs="Calibri"/>
          <w:b/>
          <w:sz w:val="24"/>
          <w:szCs w:val="24"/>
        </w:rPr>
        <w:t xml:space="preserve">” </w:t>
      </w:r>
      <w:r w:rsidRPr="002B6EB8">
        <w:rPr>
          <w:rFonts w:ascii="Calibri" w:hAnsi="Calibri" w:cs="Calibri"/>
          <w:sz w:val="24"/>
          <w:szCs w:val="24"/>
        </w:rPr>
        <w:t xml:space="preserve">un </w:t>
      </w:r>
      <w:proofErr w:type="spellStart"/>
      <w:r w:rsidRPr="002B6EB8">
        <w:rPr>
          <w:rFonts w:ascii="Calibri" w:hAnsi="Calibri" w:cs="Calibri"/>
          <w:sz w:val="24"/>
          <w:szCs w:val="24"/>
        </w:rPr>
        <w:t>norāda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iesniedzēja</w:t>
      </w:r>
      <w:proofErr w:type="spellEnd"/>
      <w:r w:rsidRPr="002B6EB8">
        <w:rPr>
          <w:rFonts w:ascii="Calibri" w:hAnsi="Calibri" w:cs="Calibri"/>
          <w:sz w:val="24"/>
          <w:szCs w:val="24"/>
        </w:rPr>
        <w:t xml:space="preserve"> nosaukumu, reģistrācijas numuru, kontaktpersonu un kontaktus. </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tbl>
      <w:tblPr>
        <w:tblStyle w:val="Reatabula"/>
        <w:tblW w:w="0" w:type="auto"/>
        <w:tblInd w:w="792" w:type="dxa"/>
        <w:tblLook w:val="04A0" w:firstRow="1" w:lastRow="0" w:firstColumn="1" w:lastColumn="0" w:noHBand="0" w:noVBand="1"/>
      </w:tblPr>
      <w:tblGrid>
        <w:gridCol w:w="7730"/>
      </w:tblGrid>
      <w:tr w:rsidR="00B90877" w:rsidRPr="006118A5" w:rsidTr="002B6EB8">
        <w:tc>
          <w:tcPr>
            <w:tcW w:w="7730" w:type="dxa"/>
          </w:tcPr>
          <w:p w:rsidR="00B90877" w:rsidRPr="006118A5" w:rsidRDefault="00B90877" w:rsidP="00353D81">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353D81">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353D8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B73251" w:rsidRDefault="00B90877" w:rsidP="00353D81">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CF3A6F">
              <w:rPr>
                <w:rFonts w:asciiTheme="minorHAnsi" w:eastAsia="Arial" w:hAnsiTheme="minorHAnsi" w:cstheme="minorHAnsi"/>
                <w:b/>
                <w:caps/>
                <w:kern w:val="2"/>
                <w:sz w:val="24"/>
                <w:szCs w:val="24"/>
                <w:lang w:val="lv-LV"/>
              </w:rPr>
              <w:t>Nr.CI-2021</w:t>
            </w:r>
            <w:r w:rsidRPr="00B73251">
              <w:rPr>
                <w:rFonts w:asciiTheme="minorHAnsi" w:eastAsia="Arial" w:hAnsiTheme="minorHAnsi" w:cstheme="minorHAnsi"/>
                <w:b/>
                <w:caps/>
                <w:kern w:val="2"/>
                <w:sz w:val="24"/>
                <w:szCs w:val="24"/>
                <w:lang w:val="lv-LV"/>
              </w:rPr>
              <w:t>-</w:t>
            </w:r>
            <w:r w:rsidR="002B6EB8">
              <w:rPr>
                <w:rFonts w:asciiTheme="minorHAnsi" w:eastAsia="Arial" w:hAnsiTheme="minorHAnsi" w:cstheme="minorHAnsi"/>
                <w:b/>
                <w:caps/>
                <w:kern w:val="2"/>
                <w:sz w:val="24"/>
                <w:szCs w:val="24"/>
                <w:lang w:val="lv-LV"/>
              </w:rPr>
              <w:t>14</w:t>
            </w:r>
          </w:p>
          <w:p w:rsidR="00CF3A6F" w:rsidRPr="00CF3A6F" w:rsidRDefault="00F155D3" w:rsidP="00CF3A6F">
            <w:pPr>
              <w:tabs>
                <w:tab w:val="left" w:pos="7513"/>
              </w:tabs>
              <w:jc w:val="center"/>
              <w:rPr>
                <w:rFonts w:asciiTheme="minorHAnsi" w:hAnsiTheme="minorHAnsi" w:cstheme="minorHAnsi"/>
                <w:b/>
                <w:sz w:val="24"/>
                <w:szCs w:val="24"/>
                <w:lang w:val="lv-LV"/>
              </w:rPr>
            </w:pPr>
            <w:r>
              <w:rPr>
                <w:rFonts w:asciiTheme="minorHAnsi" w:hAnsiTheme="minorHAnsi" w:cstheme="minorHAnsi"/>
                <w:b/>
                <w:sz w:val="24"/>
                <w:szCs w:val="24"/>
                <w:lang w:val="lv-LV"/>
              </w:rPr>
              <w:t>Mēbeļu</w:t>
            </w:r>
            <w:r w:rsidR="00CF3A6F" w:rsidRPr="00CF3A6F">
              <w:rPr>
                <w:rFonts w:asciiTheme="minorHAnsi" w:hAnsiTheme="minorHAnsi" w:cstheme="minorHAnsi"/>
                <w:b/>
                <w:sz w:val="24"/>
                <w:szCs w:val="24"/>
                <w:lang w:val="lv-LV"/>
              </w:rPr>
              <w:t xml:space="preserve"> iegāde projekta “Aprūpes infrastruktūras un tehniskā </w:t>
            </w:r>
            <w:r w:rsidR="00CF3A6F" w:rsidRPr="00CF3A6F">
              <w:rPr>
                <w:rFonts w:asciiTheme="minorHAnsi" w:hAnsiTheme="minorHAnsi" w:cstheme="minorHAnsi"/>
                <w:b/>
                <w:sz w:val="24"/>
                <w:szCs w:val="24"/>
                <w:lang w:val="lv-LV"/>
              </w:rPr>
              <w:lastRenderedPageBreak/>
              <w:t>nodrošinājuma uzlabošana Nīcas ambulancē praktizējošām ģimenes ārsta praksēm” ietvaros</w:t>
            </w:r>
          </w:p>
          <w:p w:rsidR="00B90877" w:rsidRPr="006118A5" w:rsidRDefault="00B90877" w:rsidP="00353D81">
            <w:pPr>
              <w:tabs>
                <w:tab w:val="left" w:pos="7513"/>
              </w:tabs>
              <w:jc w:val="center"/>
              <w:rPr>
                <w:rFonts w:asciiTheme="minorHAnsi" w:hAnsiTheme="minorHAnsi" w:cstheme="minorHAnsi"/>
                <w:b/>
                <w:bCs/>
                <w:i/>
                <w:sz w:val="24"/>
                <w:szCs w:val="24"/>
                <w:lang w:val="lv-LV"/>
              </w:rPr>
            </w:pPr>
          </w:p>
          <w:p w:rsidR="00B90877" w:rsidRPr="006118A5" w:rsidRDefault="00B90877" w:rsidP="00353D81">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443ED3" w:rsidRDefault="00B90877" w:rsidP="00443ED3">
            <w:pPr>
              <w:pStyle w:val="Sarakstarindkopa1"/>
              <w:tabs>
                <w:tab w:val="left" w:pos="567"/>
              </w:tabs>
              <w:suppressAutoHyphens/>
              <w:ind w:left="0"/>
              <w:jc w:val="center"/>
              <w:rPr>
                <w:rFonts w:asciiTheme="minorHAnsi" w:hAnsiTheme="minorHAnsi" w:cstheme="minorHAnsi"/>
                <w:b/>
                <w:color w:val="000000"/>
                <w:sz w:val="24"/>
                <w:highlight w:val="yellow"/>
              </w:rPr>
            </w:pPr>
            <w:r w:rsidRPr="002B6EB8">
              <w:rPr>
                <w:rFonts w:asciiTheme="minorHAnsi" w:hAnsiTheme="minorHAnsi" w:cstheme="minorHAnsi"/>
                <w:b/>
                <w:bCs/>
                <w:sz w:val="24"/>
              </w:rPr>
              <w:t xml:space="preserve">Neatvērt līdz </w:t>
            </w:r>
            <w:r w:rsidR="00443ED3" w:rsidRPr="002B6EB8">
              <w:rPr>
                <w:rFonts w:asciiTheme="minorHAnsi" w:hAnsiTheme="minorHAnsi" w:cstheme="minorHAnsi"/>
                <w:b/>
                <w:color w:val="000000"/>
                <w:sz w:val="24"/>
              </w:rPr>
              <w:t>2021</w:t>
            </w:r>
            <w:r w:rsidRPr="002B6EB8">
              <w:rPr>
                <w:rFonts w:asciiTheme="minorHAnsi" w:hAnsiTheme="minorHAnsi" w:cstheme="minorHAnsi"/>
                <w:b/>
                <w:color w:val="000000"/>
                <w:sz w:val="24"/>
              </w:rPr>
              <w:t xml:space="preserve">. gada </w:t>
            </w:r>
            <w:r w:rsidR="00443ED3" w:rsidRPr="002B6EB8">
              <w:rPr>
                <w:rFonts w:asciiTheme="minorHAnsi" w:hAnsiTheme="minorHAnsi" w:cstheme="minorHAnsi"/>
                <w:b/>
                <w:color w:val="000000"/>
                <w:sz w:val="24"/>
              </w:rPr>
              <w:t>18</w:t>
            </w:r>
            <w:r w:rsidRPr="002B6EB8">
              <w:rPr>
                <w:rFonts w:asciiTheme="minorHAnsi" w:hAnsiTheme="minorHAnsi" w:cstheme="minorHAnsi"/>
                <w:b/>
                <w:color w:val="000000"/>
                <w:sz w:val="24"/>
              </w:rPr>
              <w:t xml:space="preserve">. </w:t>
            </w:r>
            <w:r w:rsidR="00443ED3" w:rsidRPr="002B6EB8">
              <w:rPr>
                <w:rFonts w:asciiTheme="minorHAnsi" w:hAnsiTheme="minorHAnsi" w:cstheme="minorHAnsi"/>
                <w:b/>
                <w:color w:val="000000"/>
                <w:sz w:val="24"/>
              </w:rPr>
              <w:t>maijam</w:t>
            </w:r>
            <w:r w:rsidRPr="002B6EB8">
              <w:rPr>
                <w:rFonts w:asciiTheme="minorHAnsi" w:hAnsiTheme="minorHAnsi" w:cstheme="minorHAnsi"/>
                <w:b/>
                <w:color w:val="000000"/>
                <w:sz w:val="24"/>
              </w:rPr>
              <w:t xml:space="preserve"> plkst. 14.00</w:t>
            </w:r>
            <w:r w:rsidRPr="002B6EB8">
              <w:rPr>
                <w:rFonts w:asciiTheme="minorHAnsi" w:hAnsiTheme="minorHAnsi" w:cstheme="minorHAnsi"/>
                <w:b/>
                <w:bCs/>
                <w:sz w:val="24"/>
              </w:rPr>
              <w:t>!</w:t>
            </w: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00443ED3" w:rsidRPr="002B6EB8">
        <w:rPr>
          <w:rFonts w:asciiTheme="minorHAnsi" w:hAnsiTheme="minorHAnsi" w:cstheme="minorHAnsi"/>
          <w:bCs/>
          <w:sz w:val="24"/>
          <w:u w:val="single"/>
        </w:rPr>
        <w:t>līdz 2021. gada 1</w:t>
      </w:r>
      <w:r w:rsidR="002B6EB8" w:rsidRPr="002B6EB8">
        <w:rPr>
          <w:rFonts w:asciiTheme="minorHAnsi" w:hAnsiTheme="minorHAnsi" w:cstheme="minorHAnsi"/>
          <w:bCs/>
          <w:sz w:val="24"/>
          <w:u w:val="single"/>
        </w:rPr>
        <w:t>4</w:t>
      </w:r>
      <w:r w:rsidRPr="002B6EB8">
        <w:rPr>
          <w:rFonts w:asciiTheme="minorHAnsi" w:hAnsiTheme="minorHAnsi" w:cstheme="minorHAnsi"/>
          <w:bCs/>
          <w:sz w:val="24"/>
          <w:u w:val="single"/>
        </w:rPr>
        <w:t xml:space="preserve">. </w:t>
      </w:r>
      <w:r w:rsidR="00443ED3" w:rsidRPr="002B6EB8">
        <w:rPr>
          <w:rFonts w:asciiTheme="minorHAnsi" w:hAnsiTheme="minorHAnsi" w:cstheme="minorHAnsi"/>
          <w:bCs/>
          <w:sz w:val="24"/>
          <w:u w:val="single"/>
        </w:rPr>
        <w:t>maijam</w:t>
      </w:r>
      <w:r w:rsidRPr="002B6EB8">
        <w:rPr>
          <w:rFonts w:asciiTheme="minorHAnsi" w:hAnsiTheme="minorHAnsi" w:cstheme="minorHAnsi"/>
          <w:bCs/>
          <w:sz w:val="24"/>
          <w:u w:val="single"/>
        </w:rPr>
        <w:t xml:space="preserve"> plkst. 1</w:t>
      </w:r>
      <w:r w:rsidR="002B6EB8">
        <w:rPr>
          <w:rFonts w:asciiTheme="minorHAnsi" w:hAnsiTheme="minorHAnsi" w:cstheme="minorHAnsi"/>
          <w:bCs/>
          <w:sz w:val="24"/>
          <w:u w:val="single"/>
        </w:rPr>
        <w:t>5</w:t>
      </w:r>
      <w:r w:rsidRPr="002B6EB8">
        <w:rPr>
          <w:rFonts w:asciiTheme="minorHAnsi" w:hAnsiTheme="minorHAnsi" w:cstheme="minorHAnsi"/>
          <w:bCs/>
          <w:sz w:val="24"/>
          <w:u w:val="single"/>
        </w:rPr>
        <w:t>:00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2B6EB8" w:rsidRPr="006118A5" w:rsidRDefault="002B6EB8" w:rsidP="002B6EB8">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p w:rsidR="00B90877" w:rsidRPr="00443ED3" w:rsidRDefault="003E3D14"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Mēbeles</w:t>
      </w:r>
      <w:r w:rsidR="00443ED3" w:rsidRPr="00443ED3">
        <w:rPr>
          <w:rStyle w:val="Bodytext5ArialUnicodeMS"/>
          <w:rFonts w:asciiTheme="minorHAnsi" w:hAnsiTheme="minorHAnsi" w:cstheme="minorHAnsi" w:hint="default"/>
          <w:iCs/>
          <w:sz w:val="24"/>
          <w:lang w:val="lv-LV"/>
        </w:rPr>
        <w:t>. I</w:t>
      </w:r>
      <w:r w:rsidR="00B90877" w:rsidRPr="00443ED3">
        <w:rPr>
          <w:rFonts w:asciiTheme="minorHAnsi" w:hAnsiTheme="minorHAnsi" w:cstheme="minorHAnsi"/>
          <w:sz w:val="24"/>
        </w:rPr>
        <w:t>epirkuma priekšmetam garantijas laiks ne mazāks kā 2 gadi t.i. 24 mēneši.</w:t>
      </w:r>
    </w:p>
    <w:p w:rsidR="00B90877"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bookmarkEnd w:id="0"/>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rsidR="00B90877"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6118A5">
        <w:rPr>
          <w:rFonts w:cstheme="minorHAnsi"/>
          <w:b w:val="0"/>
          <w:sz w:val="24"/>
          <w:szCs w:val="24"/>
        </w:rPr>
        <w:t xml:space="preserve">Līguma izpildes termiņš ir </w:t>
      </w:r>
      <w:bookmarkStart w:id="2" w:name="_Hlk45117262"/>
      <w:r w:rsidRPr="00B73251">
        <w:rPr>
          <w:rFonts w:cstheme="minorHAnsi"/>
          <w:b w:val="0"/>
          <w:sz w:val="24"/>
          <w:szCs w:val="24"/>
        </w:rPr>
        <w:t xml:space="preserve">1 (viens) mēnesis </w:t>
      </w:r>
      <w:bookmarkEnd w:id="2"/>
      <w:r w:rsidR="00CF3A6F">
        <w:rPr>
          <w:rFonts w:cstheme="minorHAnsi"/>
          <w:b w:val="0"/>
          <w:sz w:val="24"/>
          <w:szCs w:val="24"/>
        </w:rPr>
        <w:t xml:space="preserve">pēc līguma parakstīšanas brīža, </w:t>
      </w:r>
      <w:r w:rsidRPr="00B73251">
        <w:rPr>
          <w:rFonts w:cstheme="minorHAnsi"/>
          <w:b w:val="0"/>
          <w:sz w:val="24"/>
          <w:szCs w:val="24"/>
        </w:rPr>
        <w:t>iepriekš saskaņojot ar pasūtītāju.</w:t>
      </w:r>
      <w:r w:rsidRPr="006118A5">
        <w:rPr>
          <w:rFonts w:cstheme="minorHAnsi"/>
          <w:b w:val="0"/>
          <w:sz w:val="24"/>
          <w:szCs w:val="24"/>
        </w:rPr>
        <w:t xml:space="preserve"> </w:t>
      </w:r>
      <w:r w:rsidR="00CF3A6F">
        <w:rPr>
          <w:rFonts w:cstheme="minorHAnsi"/>
          <w:b w:val="0"/>
          <w:sz w:val="24"/>
          <w:szCs w:val="24"/>
        </w:rPr>
        <w:t>Piegādes vieta – Nīcas novada dome.</w:t>
      </w:r>
    </w:p>
    <w:p w:rsidR="003E3D14" w:rsidRDefault="003E3D14">
      <w:pPr>
        <w:spacing w:after="200" w:line="276" w:lineRule="auto"/>
        <w:rPr>
          <w:rFonts w:cstheme="minorHAnsi"/>
          <w:b/>
          <w:sz w:val="24"/>
          <w:szCs w:val="24"/>
        </w:rPr>
        <w:sectPr w:rsidR="003E3D14">
          <w:pgSz w:w="11906" w:h="16838"/>
          <w:pgMar w:top="1440" w:right="1800" w:bottom="1440" w:left="1800" w:header="708" w:footer="708" w:gutter="0"/>
          <w:cols w:space="708"/>
          <w:docGrid w:linePitch="360"/>
        </w:sectPr>
      </w:pPr>
    </w:p>
    <w:p w:rsidR="003E3D14" w:rsidRPr="003E3D14" w:rsidRDefault="003E3D14" w:rsidP="003E3D14">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cstheme="minorHAnsi"/>
          <w:b/>
          <w:sz w:val="24"/>
        </w:rPr>
        <w:lastRenderedPageBreak/>
        <w:tab/>
      </w:r>
      <w:r>
        <w:rPr>
          <w:rFonts w:asciiTheme="minorHAnsi" w:hAnsiTheme="minorHAnsi" w:cstheme="minorHAnsi"/>
          <w:b/>
          <w:sz w:val="24"/>
        </w:rPr>
        <w:t>Mēbeļu tehniskās prasības</w:t>
      </w:r>
      <w:r>
        <w:rPr>
          <w:rFonts w:cstheme="minorHAnsi"/>
          <w:b/>
          <w:sz w:val="24"/>
        </w:rPr>
        <w:t xml:space="preserve"> </w:t>
      </w:r>
    </w:p>
    <w:p w:rsidR="003E3D14" w:rsidRDefault="003E3D14" w:rsidP="003E3D14">
      <w:pPr>
        <w:rPr>
          <w:sz w:val="24"/>
          <w:szCs w:val="24"/>
          <w:u w:val="single"/>
        </w:rPr>
      </w:pPr>
    </w:p>
    <w:p w:rsidR="003E3D14" w:rsidRPr="003E3D14" w:rsidRDefault="003E3D14" w:rsidP="003E3D14">
      <w:pPr>
        <w:pStyle w:val="Sarakstarindkopa"/>
        <w:numPr>
          <w:ilvl w:val="0"/>
          <w:numId w:val="11"/>
        </w:numPr>
        <w:rPr>
          <w:rFonts w:asciiTheme="minorHAnsi" w:hAnsiTheme="minorHAnsi" w:cstheme="minorHAnsi"/>
        </w:rPr>
      </w:pPr>
      <w:r w:rsidRPr="003E3D14">
        <w:rPr>
          <w:rFonts w:asciiTheme="minorHAnsi" w:hAnsiTheme="minorHAnsi" w:cstheme="minorHAnsi"/>
          <w:b/>
        </w:rPr>
        <w:t xml:space="preserve">APMEKLĒTĀJU krēsls </w:t>
      </w:r>
    </w:p>
    <w:p w:rsidR="003E3D14" w:rsidRPr="003E3D14" w:rsidRDefault="003E3D14" w:rsidP="003E3D14">
      <w:pPr>
        <w:rPr>
          <w:rFonts w:asciiTheme="minorHAnsi" w:hAnsiTheme="minorHAnsi" w:cstheme="minorHAnsi"/>
          <w:sz w:val="24"/>
          <w:szCs w:val="24"/>
        </w:rPr>
      </w:pPr>
      <w:proofErr w:type="spellStart"/>
      <w:r w:rsidRPr="003E3D14">
        <w:rPr>
          <w:rFonts w:asciiTheme="minorHAnsi" w:hAnsiTheme="minorHAnsi" w:cstheme="minorHAnsi"/>
          <w:sz w:val="24"/>
          <w:szCs w:val="24"/>
        </w:rPr>
        <w:t>Alumīnija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toņa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vai</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melnas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metāla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daļas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mākslīgās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ādas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polsterējums</w:t>
      </w:r>
      <w:proofErr w:type="spellEnd"/>
      <w:r w:rsidRPr="003E3D14">
        <w:rPr>
          <w:rFonts w:asciiTheme="minorHAnsi" w:hAnsiTheme="minorHAnsi" w:cstheme="minorHAnsi"/>
          <w:sz w:val="24"/>
          <w:szCs w:val="24"/>
        </w:rPr>
        <w:t xml:space="preserve"> </w:t>
      </w:r>
    </w:p>
    <w:p w:rsidR="003E3D14" w:rsidRPr="003E3D14" w:rsidRDefault="003E3D14" w:rsidP="003E3D14">
      <w:pPr>
        <w:rPr>
          <w:rFonts w:asciiTheme="minorHAnsi" w:hAnsiTheme="minorHAnsi" w:cstheme="minorHAnsi"/>
          <w:sz w:val="24"/>
          <w:szCs w:val="24"/>
        </w:rPr>
      </w:pPr>
      <w:proofErr w:type="spellStart"/>
      <w:proofErr w:type="gramStart"/>
      <w:r w:rsidRPr="003E3D14">
        <w:rPr>
          <w:rFonts w:asciiTheme="minorHAnsi" w:hAnsiTheme="minorHAnsi" w:cstheme="minorHAnsi"/>
          <w:sz w:val="24"/>
          <w:szCs w:val="24"/>
        </w:rPr>
        <w:t>ar</w:t>
      </w:r>
      <w:proofErr w:type="spellEnd"/>
      <w:proofErr w:type="gram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zemo</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muguriņu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uz</w:t>
      </w:r>
      <w:proofErr w:type="spellEnd"/>
      <w:r w:rsidRPr="003E3D14">
        <w:rPr>
          <w:rFonts w:asciiTheme="minorHAnsi" w:hAnsiTheme="minorHAnsi" w:cstheme="minorHAnsi"/>
          <w:sz w:val="24"/>
          <w:szCs w:val="24"/>
        </w:rPr>
        <w:t xml:space="preserve"> 4 </w:t>
      </w:r>
      <w:proofErr w:type="spellStart"/>
      <w:r w:rsidRPr="003E3D14">
        <w:rPr>
          <w:rFonts w:asciiTheme="minorHAnsi" w:hAnsiTheme="minorHAnsi" w:cstheme="minorHAnsi"/>
          <w:sz w:val="24"/>
          <w:szCs w:val="24"/>
        </w:rPr>
        <w:t>kājām</w:t>
      </w:r>
      <w:proofErr w:type="spellEnd"/>
      <w:r w:rsidRPr="003E3D14">
        <w:rPr>
          <w:rFonts w:asciiTheme="minorHAnsi" w:hAnsiTheme="minorHAnsi" w:cstheme="minorHAnsi"/>
          <w:sz w:val="24"/>
          <w:szCs w:val="24"/>
        </w:rPr>
        <w:t>.</w:t>
      </w:r>
    </w:p>
    <w:p w:rsidR="003E3D14" w:rsidRPr="003E3D14" w:rsidRDefault="003E3D14" w:rsidP="003E3D14">
      <w:pPr>
        <w:rPr>
          <w:rFonts w:asciiTheme="minorHAnsi" w:hAnsiTheme="minorHAnsi" w:cstheme="minorHAnsi"/>
          <w:sz w:val="24"/>
          <w:szCs w:val="24"/>
        </w:rPr>
      </w:pPr>
    </w:p>
    <w:p w:rsidR="003E3D14" w:rsidRPr="003E3D14" w:rsidRDefault="003E3D14" w:rsidP="003E3D14">
      <w:pPr>
        <w:pStyle w:val="Sarakstarindkopa"/>
        <w:numPr>
          <w:ilvl w:val="0"/>
          <w:numId w:val="11"/>
        </w:numPr>
        <w:rPr>
          <w:rFonts w:asciiTheme="minorHAnsi" w:hAnsiTheme="minorHAnsi" w:cstheme="minorHAnsi"/>
        </w:rPr>
      </w:pPr>
      <w:r w:rsidRPr="003E3D14">
        <w:rPr>
          <w:rFonts w:asciiTheme="minorHAnsi" w:hAnsiTheme="minorHAnsi" w:cstheme="minorHAnsi"/>
          <w:b/>
        </w:rPr>
        <w:t>SKAPIS PACIENTU AMBULATORAJĀM KARTĒM</w:t>
      </w:r>
      <w:r w:rsidR="00F155D3">
        <w:rPr>
          <w:rFonts w:asciiTheme="minorHAnsi" w:hAnsiTheme="minorHAnsi" w:cstheme="minorHAnsi"/>
          <w:b/>
        </w:rPr>
        <w:t xml:space="preserve"> -</w:t>
      </w:r>
      <w:r w:rsidRPr="003E3D14">
        <w:rPr>
          <w:rFonts w:asciiTheme="minorHAnsi" w:hAnsiTheme="minorHAnsi" w:cstheme="minorHAnsi"/>
        </w:rPr>
        <w:t xml:space="preserve"> </w:t>
      </w:r>
      <w:r w:rsidR="00F155D3" w:rsidRPr="003E3D14">
        <w:rPr>
          <w:rFonts w:asciiTheme="minorHAnsi" w:hAnsiTheme="minorHAnsi" w:cstheme="minorHAnsi"/>
        </w:rPr>
        <w:t>Dokumentu skapis un papildaprīkojums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126"/>
        <w:gridCol w:w="850"/>
        <w:gridCol w:w="7513"/>
      </w:tblGrid>
      <w:tr w:rsidR="00F155D3" w:rsidRPr="003E3D14" w:rsidTr="00F155D3">
        <w:tc>
          <w:tcPr>
            <w:tcW w:w="4503" w:type="dxa"/>
            <w:shd w:val="clear" w:color="auto" w:fill="auto"/>
          </w:tcPr>
          <w:p w:rsidR="003E3D14" w:rsidRPr="003E3D14" w:rsidRDefault="003E3D14" w:rsidP="002E69BA">
            <w:pPr>
              <w:jc w:val="center"/>
              <w:rPr>
                <w:rFonts w:asciiTheme="minorHAnsi" w:hAnsiTheme="minorHAnsi" w:cstheme="minorHAnsi"/>
                <w:sz w:val="24"/>
                <w:szCs w:val="24"/>
              </w:rPr>
            </w:pPr>
            <w:proofErr w:type="spellStart"/>
            <w:r w:rsidRPr="003E3D14">
              <w:rPr>
                <w:rFonts w:asciiTheme="minorHAnsi" w:hAnsiTheme="minorHAnsi" w:cstheme="minorHAnsi"/>
                <w:sz w:val="24"/>
                <w:szCs w:val="24"/>
              </w:rPr>
              <w:t>Apraksts</w:t>
            </w:r>
            <w:proofErr w:type="spellEnd"/>
          </w:p>
        </w:tc>
        <w:tc>
          <w:tcPr>
            <w:tcW w:w="2126" w:type="dxa"/>
            <w:shd w:val="clear" w:color="auto" w:fill="auto"/>
          </w:tcPr>
          <w:p w:rsidR="003E3D14" w:rsidRPr="003E3D14" w:rsidRDefault="003E3D14" w:rsidP="002E69BA">
            <w:pPr>
              <w:jc w:val="center"/>
              <w:rPr>
                <w:rFonts w:asciiTheme="minorHAnsi" w:hAnsiTheme="minorHAnsi" w:cstheme="minorHAnsi"/>
                <w:sz w:val="24"/>
                <w:szCs w:val="24"/>
              </w:rPr>
            </w:pPr>
            <w:proofErr w:type="spellStart"/>
            <w:r w:rsidRPr="003E3D14">
              <w:rPr>
                <w:rFonts w:asciiTheme="minorHAnsi" w:hAnsiTheme="minorHAnsi" w:cstheme="minorHAnsi"/>
                <w:sz w:val="24"/>
                <w:szCs w:val="24"/>
              </w:rPr>
              <w:t>Izmēri</w:t>
            </w:r>
            <w:proofErr w:type="spellEnd"/>
            <w:r w:rsidRPr="003E3D14">
              <w:rPr>
                <w:rFonts w:asciiTheme="minorHAnsi" w:hAnsiTheme="minorHAnsi" w:cstheme="minorHAnsi"/>
                <w:sz w:val="24"/>
                <w:szCs w:val="24"/>
              </w:rPr>
              <w:t>, mm</w:t>
            </w:r>
          </w:p>
          <w:p w:rsidR="003E3D14" w:rsidRPr="003E3D14" w:rsidRDefault="003E3D14" w:rsidP="002E69BA">
            <w:pPr>
              <w:jc w:val="center"/>
              <w:rPr>
                <w:rFonts w:asciiTheme="minorHAnsi" w:hAnsiTheme="minorHAnsi" w:cstheme="minorHAnsi"/>
                <w:sz w:val="24"/>
                <w:szCs w:val="24"/>
              </w:rPr>
            </w:pPr>
            <w:r w:rsidRPr="003E3D14">
              <w:rPr>
                <w:rFonts w:asciiTheme="minorHAnsi" w:hAnsiTheme="minorHAnsi" w:cstheme="minorHAnsi"/>
                <w:sz w:val="24"/>
                <w:szCs w:val="24"/>
              </w:rPr>
              <w:t>/</w:t>
            </w:r>
            <w:proofErr w:type="spellStart"/>
            <w:r w:rsidRPr="003E3D14">
              <w:rPr>
                <w:rFonts w:asciiTheme="minorHAnsi" w:hAnsiTheme="minorHAnsi" w:cstheme="minorHAnsi"/>
                <w:sz w:val="24"/>
                <w:szCs w:val="24"/>
              </w:rPr>
              <w:t>garums</w:t>
            </w:r>
            <w:proofErr w:type="spellEnd"/>
            <w:r w:rsidRPr="003E3D14">
              <w:rPr>
                <w:rFonts w:asciiTheme="minorHAnsi" w:hAnsiTheme="minorHAnsi" w:cstheme="minorHAnsi"/>
                <w:sz w:val="24"/>
                <w:szCs w:val="24"/>
              </w:rPr>
              <w:t xml:space="preserve"> x </w:t>
            </w:r>
            <w:proofErr w:type="spellStart"/>
            <w:r w:rsidRPr="003E3D14">
              <w:rPr>
                <w:rFonts w:asciiTheme="minorHAnsi" w:hAnsiTheme="minorHAnsi" w:cstheme="minorHAnsi"/>
                <w:sz w:val="24"/>
                <w:szCs w:val="24"/>
              </w:rPr>
              <w:t>platums</w:t>
            </w:r>
            <w:proofErr w:type="spellEnd"/>
            <w:r w:rsidRPr="003E3D14">
              <w:rPr>
                <w:rFonts w:asciiTheme="minorHAnsi" w:hAnsiTheme="minorHAnsi" w:cstheme="minorHAnsi"/>
                <w:sz w:val="24"/>
                <w:szCs w:val="24"/>
              </w:rPr>
              <w:t>/</w:t>
            </w:r>
            <w:proofErr w:type="spellStart"/>
            <w:r w:rsidRPr="003E3D14">
              <w:rPr>
                <w:rFonts w:asciiTheme="minorHAnsi" w:hAnsiTheme="minorHAnsi" w:cstheme="minorHAnsi"/>
                <w:sz w:val="24"/>
                <w:szCs w:val="24"/>
              </w:rPr>
              <w:t>dziļums</w:t>
            </w:r>
            <w:proofErr w:type="spellEnd"/>
            <w:r w:rsidRPr="003E3D14">
              <w:rPr>
                <w:rFonts w:asciiTheme="minorHAnsi" w:hAnsiTheme="minorHAnsi" w:cstheme="minorHAnsi"/>
                <w:sz w:val="24"/>
                <w:szCs w:val="24"/>
              </w:rPr>
              <w:t xml:space="preserve"> x </w:t>
            </w:r>
            <w:proofErr w:type="spellStart"/>
            <w:r w:rsidRPr="003E3D14">
              <w:rPr>
                <w:rFonts w:asciiTheme="minorHAnsi" w:hAnsiTheme="minorHAnsi" w:cstheme="minorHAnsi"/>
                <w:sz w:val="24"/>
                <w:szCs w:val="24"/>
              </w:rPr>
              <w:t>augstums</w:t>
            </w:r>
            <w:proofErr w:type="spellEnd"/>
            <w:r w:rsidRPr="003E3D14">
              <w:rPr>
                <w:rFonts w:asciiTheme="minorHAnsi" w:hAnsiTheme="minorHAnsi" w:cstheme="minorHAnsi"/>
                <w:sz w:val="24"/>
                <w:szCs w:val="24"/>
              </w:rPr>
              <w:t>/</w:t>
            </w:r>
          </w:p>
        </w:tc>
        <w:tc>
          <w:tcPr>
            <w:tcW w:w="850" w:type="dxa"/>
            <w:shd w:val="clear" w:color="auto" w:fill="auto"/>
          </w:tcPr>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Skaits</w:t>
            </w:r>
            <w:proofErr w:type="spellEnd"/>
          </w:p>
        </w:tc>
        <w:tc>
          <w:tcPr>
            <w:tcW w:w="7513" w:type="dxa"/>
            <w:tcBorders>
              <w:bottom w:val="single" w:sz="4" w:space="0" w:color="auto"/>
            </w:tcBorders>
            <w:shd w:val="clear" w:color="auto" w:fill="auto"/>
          </w:tcPr>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Pielietojamie</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materiāli</w:t>
            </w:r>
            <w:proofErr w:type="spellEnd"/>
            <w:r w:rsidRPr="003E3D14">
              <w:rPr>
                <w:rFonts w:asciiTheme="minorHAnsi" w:hAnsiTheme="minorHAnsi" w:cstheme="minorHAnsi"/>
                <w:sz w:val="24"/>
                <w:szCs w:val="24"/>
              </w:rPr>
              <w:t xml:space="preserve"> un </w:t>
            </w:r>
            <w:proofErr w:type="spellStart"/>
            <w:r w:rsidRPr="003E3D14">
              <w:rPr>
                <w:rFonts w:asciiTheme="minorHAnsi" w:hAnsiTheme="minorHAnsi" w:cstheme="minorHAnsi"/>
                <w:sz w:val="24"/>
                <w:szCs w:val="24"/>
              </w:rPr>
              <w:t>furnitūra</w:t>
            </w:r>
            <w:proofErr w:type="spellEnd"/>
          </w:p>
        </w:tc>
      </w:tr>
      <w:tr w:rsidR="00F155D3" w:rsidRPr="003E3D14" w:rsidTr="00F155D3">
        <w:trPr>
          <w:trHeight w:val="70"/>
        </w:trPr>
        <w:tc>
          <w:tcPr>
            <w:tcW w:w="4503" w:type="dxa"/>
            <w:shd w:val="clear" w:color="auto" w:fill="auto"/>
          </w:tcPr>
          <w:p w:rsidR="003E3D14" w:rsidRPr="00F155D3" w:rsidRDefault="003E3D14" w:rsidP="00F155D3">
            <w:pPr>
              <w:pStyle w:val="Sarakstarindkopa"/>
              <w:numPr>
                <w:ilvl w:val="0"/>
                <w:numId w:val="11"/>
              </w:numPr>
              <w:rPr>
                <w:rFonts w:asciiTheme="minorHAnsi" w:hAnsiTheme="minorHAnsi" w:cstheme="minorHAnsi"/>
              </w:rPr>
            </w:pPr>
            <w:r w:rsidRPr="00F155D3">
              <w:rPr>
                <w:rFonts w:asciiTheme="minorHAnsi" w:hAnsiTheme="minorHAnsi" w:cstheme="minorHAnsi"/>
              </w:rPr>
              <w:t>D</w:t>
            </w:r>
            <w:r w:rsidR="00F155D3">
              <w:rPr>
                <w:rFonts w:asciiTheme="minorHAnsi" w:hAnsiTheme="minorHAnsi" w:cstheme="minorHAnsi"/>
              </w:rPr>
              <w:t xml:space="preserve">okumentu skapis </w:t>
            </w:r>
            <w:r w:rsidRPr="00F155D3">
              <w:rPr>
                <w:rFonts w:asciiTheme="minorHAnsi" w:hAnsiTheme="minorHAnsi" w:cstheme="minorHAnsi"/>
              </w:rPr>
              <w:t xml:space="preserve">ar 4 daļām, katra daļa ar 6 plauktiem, ar 4 durvīm. </w:t>
            </w:r>
          </w:p>
          <w:p w:rsidR="003E3D14" w:rsidRPr="00F155D3" w:rsidRDefault="003E3D14" w:rsidP="00F155D3">
            <w:pPr>
              <w:pStyle w:val="Sarakstarindkopa"/>
              <w:numPr>
                <w:ilvl w:val="0"/>
                <w:numId w:val="11"/>
              </w:numPr>
              <w:rPr>
                <w:rFonts w:asciiTheme="minorHAnsi" w:hAnsiTheme="minorHAnsi" w:cstheme="minorHAnsi"/>
              </w:rPr>
            </w:pPr>
            <w:r w:rsidRPr="00F155D3">
              <w:rPr>
                <w:rFonts w:asciiTheme="minorHAnsi" w:hAnsiTheme="minorHAnsi" w:cstheme="minorHAnsi"/>
              </w:rPr>
              <w:t xml:space="preserve">Skapja iekšpusē sānu perforācija, lai varētu mainīt plauktu augstumu. </w:t>
            </w:r>
          </w:p>
          <w:p w:rsidR="003E3D14" w:rsidRPr="00F155D3" w:rsidRDefault="003E3D14" w:rsidP="00F155D3">
            <w:pPr>
              <w:pStyle w:val="Sarakstarindkopa"/>
              <w:numPr>
                <w:ilvl w:val="0"/>
                <w:numId w:val="11"/>
              </w:numPr>
              <w:rPr>
                <w:rFonts w:asciiTheme="minorHAnsi" w:hAnsiTheme="minorHAnsi" w:cstheme="minorHAnsi"/>
              </w:rPr>
            </w:pPr>
            <w:r w:rsidRPr="00F155D3">
              <w:rPr>
                <w:rFonts w:asciiTheme="minorHAnsi" w:hAnsiTheme="minorHAnsi" w:cstheme="minorHAnsi"/>
              </w:rPr>
              <w:t>Durvis slēdzamas ar vienu atslēgu, kas piemērota visām komplekta slēdzenēm</w:t>
            </w:r>
          </w:p>
          <w:p w:rsidR="003E3D14" w:rsidRPr="00F155D3" w:rsidRDefault="003E3D14" w:rsidP="00F155D3">
            <w:pPr>
              <w:pStyle w:val="Sarakstarindkopa"/>
              <w:numPr>
                <w:ilvl w:val="0"/>
                <w:numId w:val="11"/>
              </w:numPr>
              <w:rPr>
                <w:rFonts w:asciiTheme="minorHAnsi" w:hAnsiTheme="minorHAnsi" w:cstheme="minorHAnsi"/>
              </w:rPr>
            </w:pPr>
            <w:r w:rsidRPr="00F155D3">
              <w:rPr>
                <w:rFonts w:asciiTheme="minorHAnsi" w:hAnsiTheme="minorHAnsi" w:cstheme="minorHAnsi"/>
              </w:rPr>
              <w:t>Visas skapja daļas ir paredzētas A5 formāta dokumentu mapju glabāšanai.</w:t>
            </w:r>
          </w:p>
          <w:p w:rsidR="003E3D14" w:rsidRPr="00F155D3" w:rsidRDefault="003E3D14" w:rsidP="00F155D3">
            <w:pPr>
              <w:pStyle w:val="Sarakstarindkopa"/>
              <w:numPr>
                <w:ilvl w:val="0"/>
                <w:numId w:val="11"/>
              </w:numPr>
              <w:rPr>
                <w:rFonts w:asciiTheme="minorHAnsi" w:hAnsiTheme="minorHAnsi" w:cstheme="minorHAnsi"/>
              </w:rPr>
            </w:pPr>
            <w:r w:rsidRPr="00F155D3">
              <w:rPr>
                <w:rFonts w:asciiTheme="minorHAnsi" w:hAnsiTheme="minorHAnsi" w:cstheme="minorHAnsi"/>
              </w:rPr>
              <w:t xml:space="preserve">Plauktiem papildus stiprināt balstu pret tā izliekšanos. </w:t>
            </w:r>
          </w:p>
          <w:p w:rsidR="003E3D14" w:rsidRPr="00F155D3" w:rsidRDefault="003E3D14" w:rsidP="002E69BA">
            <w:pPr>
              <w:rPr>
                <w:rFonts w:asciiTheme="minorHAnsi" w:hAnsiTheme="minorHAnsi" w:cstheme="minorHAnsi"/>
                <w:b/>
                <w:i/>
                <w:sz w:val="24"/>
                <w:szCs w:val="24"/>
              </w:rPr>
            </w:pPr>
            <w:proofErr w:type="spellStart"/>
            <w:r w:rsidRPr="00F155D3">
              <w:rPr>
                <w:rFonts w:asciiTheme="minorHAnsi" w:hAnsiTheme="minorHAnsi" w:cstheme="minorHAnsi"/>
                <w:b/>
                <w:i/>
                <w:sz w:val="24"/>
                <w:szCs w:val="24"/>
              </w:rPr>
              <w:t>Papildaprīkojums</w:t>
            </w:r>
            <w:proofErr w:type="spellEnd"/>
            <w:r w:rsidRPr="00F155D3">
              <w:rPr>
                <w:rFonts w:asciiTheme="minorHAnsi" w:hAnsiTheme="minorHAnsi" w:cstheme="minorHAnsi"/>
                <w:b/>
                <w:i/>
                <w:sz w:val="24"/>
                <w:szCs w:val="24"/>
              </w:rPr>
              <w:t>:</w:t>
            </w:r>
          </w:p>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Dokumentu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atdalītāji</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ar</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latviešu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alfabēta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burtiem</w:t>
            </w:r>
            <w:proofErr w:type="spellEnd"/>
            <w:r w:rsidRPr="003E3D14">
              <w:rPr>
                <w:rFonts w:asciiTheme="minorHAnsi" w:hAnsiTheme="minorHAnsi" w:cstheme="minorHAnsi"/>
                <w:sz w:val="24"/>
                <w:szCs w:val="24"/>
              </w:rPr>
              <w:t xml:space="preserve"> no A </w:t>
            </w:r>
            <w:proofErr w:type="spellStart"/>
            <w:r w:rsidRPr="003E3D14">
              <w:rPr>
                <w:rFonts w:asciiTheme="minorHAnsi" w:hAnsiTheme="minorHAnsi" w:cstheme="minorHAnsi"/>
                <w:sz w:val="24"/>
                <w:szCs w:val="24"/>
              </w:rPr>
              <w:t>līdz</w:t>
            </w:r>
            <w:proofErr w:type="spellEnd"/>
            <w:r w:rsidRPr="003E3D14">
              <w:rPr>
                <w:rFonts w:asciiTheme="minorHAnsi" w:hAnsiTheme="minorHAnsi" w:cstheme="minorHAnsi"/>
                <w:sz w:val="24"/>
                <w:szCs w:val="24"/>
              </w:rPr>
              <w:t xml:space="preserve"> Ž</w:t>
            </w:r>
          </w:p>
        </w:tc>
        <w:tc>
          <w:tcPr>
            <w:tcW w:w="2126" w:type="dxa"/>
            <w:shd w:val="clear" w:color="auto" w:fill="auto"/>
          </w:tcPr>
          <w:p w:rsidR="003E3D14" w:rsidRPr="003E3D14" w:rsidRDefault="003E3D14" w:rsidP="002E69BA">
            <w:pPr>
              <w:rPr>
                <w:rFonts w:asciiTheme="minorHAnsi" w:hAnsiTheme="minorHAnsi" w:cstheme="minorHAnsi"/>
                <w:sz w:val="24"/>
                <w:szCs w:val="24"/>
              </w:rPr>
            </w:pPr>
            <w:r w:rsidRPr="003E3D14">
              <w:rPr>
                <w:rFonts w:asciiTheme="minorHAnsi" w:hAnsiTheme="minorHAnsi" w:cstheme="minorHAnsi"/>
                <w:sz w:val="24"/>
                <w:szCs w:val="24"/>
              </w:rPr>
              <w:t xml:space="preserve">  1300 x 300 x1900</w:t>
            </w: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r w:rsidRPr="003E3D14">
              <w:rPr>
                <w:rFonts w:asciiTheme="minorHAnsi" w:hAnsiTheme="minorHAnsi" w:cstheme="minorHAnsi"/>
                <w:sz w:val="24"/>
                <w:szCs w:val="24"/>
              </w:rPr>
              <w:t xml:space="preserve">    300 x 80 </w:t>
            </w:r>
          </w:p>
        </w:tc>
        <w:tc>
          <w:tcPr>
            <w:tcW w:w="850" w:type="dxa"/>
            <w:shd w:val="clear" w:color="auto" w:fill="auto"/>
          </w:tcPr>
          <w:p w:rsidR="003E3D14" w:rsidRPr="003E3D14" w:rsidRDefault="003E3D14" w:rsidP="002E69BA">
            <w:pPr>
              <w:rPr>
                <w:rFonts w:asciiTheme="minorHAnsi" w:hAnsiTheme="minorHAnsi" w:cstheme="minorHAnsi"/>
                <w:sz w:val="24"/>
                <w:szCs w:val="24"/>
              </w:rPr>
            </w:pPr>
            <w:r w:rsidRPr="003E3D14">
              <w:rPr>
                <w:rFonts w:asciiTheme="minorHAnsi" w:hAnsiTheme="minorHAnsi" w:cstheme="minorHAnsi"/>
                <w:sz w:val="24"/>
                <w:szCs w:val="24"/>
              </w:rPr>
              <w:t xml:space="preserve">     1</w:t>
            </w: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F155D3" w:rsidP="002E69BA">
            <w:pPr>
              <w:rPr>
                <w:rFonts w:asciiTheme="minorHAnsi" w:hAnsiTheme="minorHAnsi" w:cstheme="minorHAnsi"/>
                <w:sz w:val="24"/>
                <w:szCs w:val="24"/>
              </w:rPr>
            </w:pPr>
            <w:r w:rsidRPr="003E3D14">
              <w:rPr>
                <w:rFonts w:asciiTheme="minorHAnsi" w:hAnsiTheme="minorHAnsi" w:cstheme="minorHAnsi"/>
                <w:sz w:val="24"/>
                <w:szCs w:val="24"/>
              </w:rPr>
              <w:t>33</w:t>
            </w:r>
          </w:p>
          <w:p w:rsidR="003E3D14" w:rsidRPr="003E3D14" w:rsidRDefault="003E3D14" w:rsidP="002E69BA">
            <w:pPr>
              <w:rPr>
                <w:rFonts w:asciiTheme="minorHAnsi" w:hAnsiTheme="minorHAnsi" w:cstheme="minorHAnsi"/>
                <w:sz w:val="24"/>
                <w:szCs w:val="24"/>
              </w:rPr>
            </w:pPr>
          </w:p>
        </w:tc>
        <w:tc>
          <w:tcPr>
            <w:tcW w:w="7513" w:type="dxa"/>
            <w:tcBorders>
              <w:bottom w:val="single" w:sz="4" w:space="0" w:color="auto"/>
            </w:tcBorders>
            <w:shd w:val="clear" w:color="auto" w:fill="auto"/>
          </w:tcPr>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Skapja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korpuss</w:t>
            </w:r>
            <w:proofErr w:type="spellEnd"/>
            <w:r w:rsidRPr="003E3D14">
              <w:rPr>
                <w:rFonts w:asciiTheme="minorHAnsi" w:hAnsiTheme="minorHAnsi" w:cstheme="minorHAnsi"/>
                <w:sz w:val="24"/>
                <w:szCs w:val="24"/>
              </w:rPr>
              <w:t xml:space="preserve"> un </w:t>
            </w:r>
            <w:proofErr w:type="spellStart"/>
            <w:r w:rsidRPr="003E3D14">
              <w:rPr>
                <w:rFonts w:asciiTheme="minorHAnsi" w:hAnsiTheme="minorHAnsi" w:cstheme="minorHAnsi"/>
                <w:sz w:val="24"/>
                <w:szCs w:val="24"/>
              </w:rPr>
              <w:t>plaukti</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izgatavoti</w:t>
            </w:r>
            <w:proofErr w:type="spellEnd"/>
            <w:r w:rsidRPr="003E3D14">
              <w:rPr>
                <w:rFonts w:asciiTheme="minorHAnsi" w:hAnsiTheme="minorHAnsi" w:cstheme="minorHAnsi"/>
                <w:sz w:val="24"/>
                <w:szCs w:val="24"/>
              </w:rPr>
              <w:t xml:space="preserve"> no 16 mm </w:t>
            </w:r>
            <w:proofErr w:type="spellStart"/>
            <w:r w:rsidRPr="003E3D14">
              <w:rPr>
                <w:rFonts w:asciiTheme="minorHAnsi" w:hAnsiTheme="minorHAnsi" w:cstheme="minorHAnsi"/>
                <w:sz w:val="24"/>
                <w:szCs w:val="24"/>
              </w:rPr>
              <w:t>biezas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laminētas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kokskaidu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plātnes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balināta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ozola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krāsā</w:t>
            </w:r>
            <w:proofErr w:type="spellEnd"/>
            <w:r w:rsidRPr="003E3D14">
              <w:rPr>
                <w:rFonts w:asciiTheme="minorHAnsi" w:hAnsiTheme="minorHAnsi" w:cstheme="minorHAnsi"/>
                <w:sz w:val="24"/>
                <w:szCs w:val="24"/>
              </w:rPr>
              <w:t>,</w:t>
            </w:r>
          </w:p>
          <w:p w:rsidR="003E3D14" w:rsidRPr="003E3D14" w:rsidRDefault="003E3D14" w:rsidP="002E69BA">
            <w:pPr>
              <w:rPr>
                <w:rFonts w:asciiTheme="minorHAnsi" w:hAnsiTheme="minorHAnsi" w:cstheme="minorHAnsi"/>
                <w:sz w:val="24"/>
                <w:szCs w:val="24"/>
              </w:rPr>
            </w:pPr>
            <w:r w:rsidRPr="003E3D14">
              <w:rPr>
                <w:rFonts w:asciiTheme="minorHAnsi" w:hAnsiTheme="minorHAnsi" w:cstheme="minorHAnsi"/>
                <w:sz w:val="24"/>
                <w:szCs w:val="24"/>
              </w:rPr>
              <w:t xml:space="preserve"> </w:t>
            </w:r>
            <w:proofErr w:type="spellStart"/>
            <w:proofErr w:type="gramStart"/>
            <w:r w:rsidRPr="003E3D14">
              <w:rPr>
                <w:rFonts w:asciiTheme="minorHAnsi" w:hAnsiTheme="minorHAnsi" w:cstheme="minorHAnsi"/>
                <w:sz w:val="24"/>
                <w:szCs w:val="24"/>
              </w:rPr>
              <w:t>mugursiena</w:t>
            </w:r>
            <w:proofErr w:type="spellEnd"/>
            <w:proofErr w:type="gram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izgatavota</w:t>
            </w:r>
            <w:proofErr w:type="spellEnd"/>
            <w:r w:rsidRPr="003E3D14">
              <w:rPr>
                <w:rFonts w:asciiTheme="minorHAnsi" w:hAnsiTheme="minorHAnsi" w:cstheme="minorHAnsi"/>
                <w:sz w:val="24"/>
                <w:szCs w:val="24"/>
              </w:rPr>
              <w:t xml:space="preserve"> no </w:t>
            </w:r>
            <w:proofErr w:type="spellStart"/>
            <w:r w:rsidRPr="003E3D14">
              <w:rPr>
                <w:rFonts w:asciiTheme="minorHAnsi" w:hAnsiTheme="minorHAnsi" w:cstheme="minorHAnsi"/>
                <w:sz w:val="24"/>
                <w:szCs w:val="24"/>
              </w:rPr>
              <w:t>preskartona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mēbeles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korpusa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krāsā</w:t>
            </w:r>
            <w:proofErr w:type="spellEnd"/>
            <w:r w:rsidRPr="003E3D14">
              <w:rPr>
                <w:rFonts w:asciiTheme="minorHAnsi" w:hAnsiTheme="minorHAnsi" w:cstheme="minorHAnsi"/>
                <w:sz w:val="24"/>
                <w:szCs w:val="24"/>
              </w:rPr>
              <w:t xml:space="preserve">. </w:t>
            </w:r>
          </w:p>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Skapja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stiprinājumu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elementu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redzamās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daļas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nosegtas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ar</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dekoratīviem</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vāciņiem</w:t>
            </w:r>
            <w:proofErr w:type="spellEnd"/>
            <w:r w:rsidRPr="003E3D14">
              <w:rPr>
                <w:rFonts w:asciiTheme="minorHAnsi" w:hAnsiTheme="minorHAnsi" w:cstheme="minorHAnsi"/>
                <w:sz w:val="24"/>
                <w:szCs w:val="24"/>
              </w:rPr>
              <w:t>.</w:t>
            </w:r>
          </w:p>
          <w:p w:rsidR="003E3D14" w:rsidRPr="003E3D14" w:rsidRDefault="003E3D14" w:rsidP="002E69BA">
            <w:pPr>
              <w:rPr>
                <w:rFonts w:asciiTheme="minorHAnsi" w:hAnsiTheme="minorHAnsi" w:cstheme="minorHAnsi"/>
                <w:sz w:val="24"/>
                <w:szCs w:val="24"/>
              </w:rPr>
            </w:pPr>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Mēbeles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malu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apdare</w:t>
            </w:r>
            <w:proofErr w:type="spellEnd"/>
            <w:r w:rsidRPr="003E3D14">
              <w:rPr>
                <w:rFonts w:asciiTheme="minorHAnsi" w:hAnsiTheme="minorHAnsi" w:cstheme="minorHAnsi"/>
                <w:sz w:val="24"/>
                <w:szCs w:val="24"/>
              </w:rPr>
              <w:t xml:space="preserve"> ABS 2 mm </w:t>
            </w:r>
            <w:proofErr w:type="spellStart"/>
            <w:r w:rsidRPr="003E3D14">
              <w:rPr>
                <w:rFonts w:asciiTheme="minorHAnsi" w:hAnsiTheme="minorHAnsi" w:cstheme="minorHAnsi"/>
                <w:sz w:val="24"/>
                <w:szCs w:val="24"/>
              </w:rPr>
              <w:t>biezumā</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virsmām</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pieskaņotā</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tonī</w:t>
            </w:r>
            <w:proofErr w:type="spellEnd"/>
            <w:r w:rsidRPr="003E3D14">
              <w:rPr>
                <w:rFonts w:asciiTheme="minorHAnsi" w:hAnsiTheme="minorHAnsi" w:cstheme="minorHAnsi"/>
                <w:sz w:val="24"/>
                <w:szCs w:val="24"/>
              </w:rPr>
              <w:t xml:space="preserve">. </w:t>
            </w:r>
          </w:p>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Rokturi</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izgatavoti</w:t>
            </w:r>
            <w:proofErr w:type="spellEnd"/>
            <w:r w:rsidRPr="003E3D14">
              <w:rPr>
                <w:rFonts w:asciiTheme="minorHAnsi" w:hAnsiTheme="minorHAnsi" w:cstheme="minorHAnsi"/>
                <w:sz w:val="24"/>
                <w:szCs w:val="24"/>
              </w:rPr>
              <w:t xml:space="preserve"> no </w:t>
            </w:r>
            <w:proofErr w:type="spellStart"/>
            <w:r w:rsidRPr="003E3D14">
              <w:rPr>
                <w:rFonts w:asciiTheme="minorHAnsi" w:hAnsiTheme="minorHAnsi" w:cstheme="minorHAnsi"/>
                <w:sz w:val="24"/>
                <w:szCs w:val="24"/>
              </w:rPr>
              <w:t>metāla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pelēkā</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krāsā</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starp</w:t>
            </w:r>
            <w:proofErr w:type="spellEnd"/>
            <w:r w:rsidRPr="003E3D14">
              <w:rPr>
                <w:rFonts w:asciiTheme="minorHAnsi" w:hAnsiTheme="minorHAnsi" w:cstheme="minorHAnsi"/>
                <w:sz w:val="24"/>
                <w:szCs w:val="24"/>
              </w:rPr>
              <w:t xml:space="preserve"> to </w:t>
            </w:r>
            <w:proofErr w:type="spellStart"/>
            <w:r w:rsidRPr="003E3D14">
              <w:rPr>
                <w:rFonts w:asciiTheme="minorHAnsi" w:hAnsiTheme="minorHAnsi" w:cstheme="minorHAnsi"/>
                <w:sz w:val="24"/>
                <w:szCs w:val="24"/>
              </w:rPr>
              <w:t>stiprinājumu</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centrālajām</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daļām</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attālums</w:t>
            </w:r>
            <w:proofErr w:type="spellEnd"/>
            <w:r w:rsidRPr="003E3D14">
              <w:rPr>
                <w:rFonts w:asciiTheme="minorHAnsi" w:hAnsiTheme="minorHAnsi" w:cstheme="minorHAnsi"/>
                <w:sz w:val="24"/>
                <w:szCs w:val="24"/>
              </w:rPr>
              <w:t xml:space="preserve"> 100 mm (±10mm). </w:t>
            </w:r>
          </w:p>
          <w:p w:rsidR="003E3D14" w:rsidRPr="003E3D14" w:rsidRDefault="003E3D14" w:rsidP="002E69BA">
            <w:pPr>
              <w:rPr>
                <w:rFonts w:asciiTheme="minorHAnsi" w:hAnsiTheme="minorHAnsi" w:cstheme="minorHAnsi"/>
                <w:sz w:val="24"/>
                <w:szCs w:val="24"/>
              </w:rPr>
            </w:pPr>
            <w:proofErr w:type="spellStart"/>
            <w:r w:rsidRPr="003E3D14">
              <w:rPr>
                <w:rFonts w:asciiTheme="minorHAnsi" w:hAnsiTheme="minorHAnsi" w:cstheme="minorHAnsi"/>
                <w:sz w:val="24"/>
                <w:szCs w:val="24"/>
              </w:rPr>
              <w:t>Skapis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pamatnes</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daļā</w:t>
            </w:r>
            <w:proofErr w:type="spellEnd"/>
            <w:r w:rsidRPr="003E3D14">
              <w:rPr>
                <w:rFonts w:asciiTheme="minorHAnsi" w:hAnsiTheme="minorHAnsi" w:cstheme="minorHAnsi"/>
                <w:sz w:val="24"/>
                <w:szCs w:val="24"/>
              </w:rPr>
              <w:t xml:space="preserve"> 100 mm </w:t>
            </w:r>
            <w:proofErr w:type="spellStart"/>
            <w:r w:rsidRPr="003E3D14">
              <w:rPr>
                <w:rFonts w:asciiTheme="minorHAnsi" w:hAnsiTheme="minorHAnsi" w:cstheme="minorHAnsi"/>
                <w:sz w:val="24"/>
                <w:szCs w:val="24"/>
              </w:rPr>
              <w:t>augstumā</w:t>
            </w:r>
            <w:proofErr w:type="spellEnd"/>
            <w:r w:rsidRPr="003E3D14">
              <w:rPr>
                <w:rFonts w:asciiTheme="minorHAnsi" w:hAnsiTheme="minorHAnsi" w:cstheme="minorHAnsi"/>
                <w:sz w:val="24"/>
                <w:szCs w:val="24"/>
              </w:rPr>
              <w:t>.</w:t>
            </w: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p w:rsidR="00F155D3" w:rsidRPr="003E3D14" w:rsidRDefault="00F155D3" w:rsidP="00F155D3">
            <w:pPr>
              <w:rPr>
                <w:rFonts w:asciiTheme="minorHAnsi" w:hAnsiTheme="minorHAnsi" w:cstheme="minorHAnsi"/>
                <w:sz w:val="24"/>
                <w:szCs w:val="24"/>
              </w:rPr>
            </w:pPr>
          </w:p>
          <w:p w:rsidR="00F155D3" w:rsidRDefault="00F155D3" w:rsidP="00F155D3">
            <w:pPr>
              <w:rPr>
                <w:rFonts w:asciiTheme="minorHAnsi" w:hAnsiTheme="minorHAnsi" w:cstheme="minorHAnsi"/>
                <w:sz w:val="24"/>
                <w:szCs w:val="24"/>
              </w:rPr>
            </w:pPr>
          </w:p>
          <w:p w:rsidR="003E3D14" w:rsidRPr="003E3D14" w:rsidRDefault="00F155D3" w:rsidP="00F155D3">
            <w:pPr>
              <w:rPr>
                <w:rFonts w:asciiTheme="minorHAnsi" w:hAnsiTheme="minorHAnsi" w:cstheme="minorHAnsi"/>
                <w:sz w:val="24"/>
                <w:szCs w:val="24"/>
              </w:rPr>
            </w:pPr>
            <w:proofErr w:type="spellStart"/>
            <w:r w:rsidRPr="003E3D14">
              <w:rPr>
                <w:rFonts w:asciiTheme="minorHAnsi" w:hAnsiTheme="minorHAnsi" w:cstheme="minorHAnsi"/>
                <w:sz w:val="24"/>
                <w:szCs w:val="24"/>
              </w:rPr>
              <w:t>Izgatavoti</w:t>
            </w:r>
            <w:proofErr w:type="spellEnd"/>
            <w:r w:rsidRPr="003E3D14">
              <w:rPr>
                <w:rFonts w:asciiTheme="minorHAnsi" w:hAnsiTheme="minorHAnsi" w:cstheme="minorHAnsi"/>
                <w:sz w:val="24"/>
                <w:szCs w:val="24"/>
              </w:rPr>
              <w:t xml:space="preserve"> no 4 mm </w:t>
            </w:r>
            <w:proofErr w:type="spellStart"/>
            <w:proofErr w:type="gramStart"/>
            <w:r w:rsidRPr="003E3D14">
              <w:rPr>
                <w:rFonts w:asciiTheme="minorHAnsi" w:hAnsiTheme="minorHAnsi" w:cstheme="minorHAnsi"/>
                <w:sz w:val="24"/>
                <w:szCs w:val="24"/>
              </w:rPr>
              <w:t>Finiera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mēbeles</w:t>
            </w:r>
            <w:proofErr w:type="spellEnd"/>
            <w:proofErr w:type="gram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korpusa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krāsā</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ar</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burta</w:t>
            </w:r>
            <w:proofErr w:type="spellEnd"/>
            <w:r w:rsidRPr="003E3D14">
              <w:rPr>
                <w:rFonts w:asciiTheme="minorHAnsi" w:hAnsiTheme="minorHAnsi" w:cstheme="minorHAnsi"/>
                <w:sz w:val="24"/>
                <w:szCs w:val="24"/>
              </w:rPr>
              <w:t xml:space="preserve"> </w:t>
            </w:r>
            <w:proofErr w:type="spellStart"/>
            <w:r w:rsidRPr="003E3D14">
              <w:rPr>
                <w:rFonts w:asciiTheme="minorHAnsi" w:hAnsiTheme="minorHAnsi" w:cstheme="minorHAnsi"/>
                <w:sz w:val="24"/>
                <w:szCs w:val="24"/>
              </w:rPr>
              <w:t>uzrakstu</w:t>
            </w:r>
            <w:proofErr w:type="spellEnd"/>
            <w:r w:rsidRPr="003E3D14">
              <w:rPr>
                <w:rFonts w:asciiTheme="minorHAnsi" w:hAnsiTheme="minorHAnsi" w:cstheme="minorHAnsi"/>
                <w:sz w:val="24"/>
                <w:szCs w:val="24"/>
              </w:rPr>
              <w:t>.</w:t>
            </w:r>
          </w:p>
          <w:p w:rsidR="003E3D14" w:rsidRPr="003E3D14" w:rsidRDefault="003E3D14" w:rsidP="002E69BA">
            <w:pPr>
              <w:rPr>
                <w:rFonts w:asciiTheme="minorHAnsi" w:hAnsiTheme="minorHAnsi" w:cstheme="minorHAnsi"/>
                <w:sz w:val="24"/>
                <w:szCs w:val="24"/>
              </w:rPr>
            </w:pPr>
          </w:p>
          <w:p w:rsidR="003E3D14" w:rsidRPr="003E3D14" w:rsidRDefault="003E3D14" w:rsidP="002E69BA">
            <w:pPr>
              <w:rPr>
                <w:rFonts w:asciiTheme="minorHAnsi" w:hAnsiTheme="minorHAnsi" w:cstheme="minorHAnsi"/>
                <w:sz w:val="24"/>
                <w:szCs w:val="24"/>
              </w:rPr>
            </w:pPr>
          </w:p>
        </w:tc>
      </w:tr>
    </w:tbl>
    <w:p w:rsidR="003E3D14" w:rsidRPr="003E3D14" w:rsidRDefault="003E3D14" w:rsidP="003E3D14">
      <w:pPr>
        <w:rPr>
          <w:lang w:val="lv-LV"/>
        </w:rPr>
        <w:sectPr w:rsidR="003E3D14" w:rsidRPr="003E3D14" w:rsidSect="003E3D14">
          <w:pgSz w:w="16838" w:h="11906" w:orient="landscape"/>
          <w:pgMar w:top="1800" w:right="1440" w:bottom="1800" w:left="1440" w:header="708" w:footer="708" w:gutter="0"/>
          <w:cols w:space="708"/>
          <w:docGrid w:linePitch="360"/>
        </w:sect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lastRenderedPageBreak/>
        <w:t>Projekts</w:t>
      </w:r>
    </w:p>
    <w:p w:rsidR="00B90877" w:rsidRPr="00443ED3" w:rsidRDefault="00B90877" w:rsidP="00B90877">
      <w:pPr>
        <w:pStyle w:val="Sarakstarindkopa1"/>
        <w:tabs>
          <w:tab w:val="left" w:pos="567"/>
        </w:tabs>
        <w:suppressAutoHyphens/>
        <w:ind w:left="709"/>
        <w:jc w:val="both"/>
        <w:rPr>
          <w:rFonts w:asciiTheme="minorHAnsi" w:hAnsiTheme="minorHAnsi" w:cstheme="minorHAnsi"/>
          <w:bCs/>
          <w:sz w:val="24"/>
        </w:rPr>
      </w:pPr>
      <w:r w:rsidRPr="00443ED3">
        <w:rPr>
          <w:rFonts w:asciiTheme="minorHAnsi" w:hAnsiTheme="minorHAnsi" w:cstheme="minorHAnsi"/>
          <w:bCs/>
          <w:sz w:val="24"/>
        </w:rPr>
        <w:t xml:space="preserve">Cenu izpēte tiek veikta </w:t>
      </w:r>
      <w:r w:rsidR="00443ED3" w:rsidRPr="00443ED3">
        <w:rPr>
          <w:rFonts w:asciiTheme="minorHAnsi" w:hAnsiTheme="minorHAnsi" w:cstheme="minorHAnsi"/>
          <w:bCs/>
          <w:sz w:val="24"/>
        </w:rPr>
        <w:t>Eiropas Reģionālās attīstības fonda atbalstīta</w:t>
      </w:r>
      <w:r w:rsidR="00443ED3" w:rsidRPr="00443ED3">
        <w:rPr>
          <w:rFonts w:asciiTheme="minorHAnsi" w:hAnsiTheme="minorHAnsi" w:cstheme="minorHAnsi"/>
          <w:sz w:val="24"/>
        </w:rPr>
        <w:t xml:space="preserve"> projekta “Aprūpes infrastruktūras un tehniskā nodrošinājuma uzlabošana Nīcas ambulancē praktizējošām ģimenes ārsta praksēm” </w:t>
      </w:r>
      <w:r w:rsidRPr="00443ED3">
        <w:rPr>
          <w:rFonts w:asciiTheme="minorHAnsi" w:hAnsiTheme="minorHAnsi" w:cstheme="minorHAnsi"/>
          <w:bCs/>
          <w:sz w:val="24"/>
        </w:rPr>
        <w:t xml:space="preserve">(pr. Nr. </w:t>
      </w:r>
      <w:r w:rsidR="00443ED3" w:rsidRPr="00443ED3">
        <w:rPr>
          <w:rFonts w:asciiTheme="minorHAnsi" w:hAnsiTheme="minorHAnsi" w:cstheme="minorHAnsi"/>
          <w:bCs/>
          <w:sz w:val="24"/>
        </w:rPr>
        <w:t>9.3.2.0/20/A/050</w:t>
      </w:r>
      <w:r w:rsidRPr="00443ED3">
        <w:rPr>
          <w:rFonts w:asciiTheme="minorHAnsi" w:hAnsiTheme="minorHAnsi" w:cstheme="minorHAnsi"/>
          <w:bCs/>
          <w:sz w:val="24"/>
        </w:rPr>
        <w:t>) ietvaros.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pasūtījumu izpildē, kas saistīts ar </w:t>
      </w:r>
      <w:r w:rsidR="00F155D3">
        <w:rPr>
          <w:rFonts w:asciiTheme="minorHAnsi" w:hAnsiTheme="minorHAnsi" w:cstheme="minorHAnsi"/>
          <w:sz w:val="24"/>
        </w:rPr>
        <w:t>mēbeļu</w:t>
      </w:r>
      <w:r w:rsidR="00460641">
        <w:rPr>
          <w:rFonts w:asciiTheme="minorHAnsi" w:hAnsiTheme="minorHAnsi" w:cstheme="minorHAnsi"/>
          <w:sz w:val="24"/>
        </w:rPr>
        <w:t xml:space="preserve"> piegādi</w:t>
      </w:r>
      <w:r w:rsidRPr="006118A5">
        <w:rPr>
          <w:rFonts w:asciiTheme="minorHAnsi" w:hAnsiTheme="minorHAnsi" w:cstheme="minorHAnsi"/>
          <w:sz w:val="24"/>
        </w:rPr>
        <w:t>. Jāpievieno jebkāds pieredzi apliecinošs dokuments (piem., abu pušu parakstīts darbu pieņemšanas-nodošanas akts, publikācija, kurā Pretendents tiek atšifrēts/minēts, rekomendācijas vēstules, līgumi 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983F1C" w:rsidP="00983F1C">
      <w:pPr>
        <w:pStyle w:val="Sarakstarindkopa1"/>
        <w:tabs>
          <w:tab w:val="left" w:pos="567"/>
        </w:tabs>
        <w:suppressAutoHyphens/>
        <w:ind w:left="284"/>
        <w:jc w:val="both"/>
        <w:rPr>
          <w:rFonts w:asciiTheme="minorHAnsi" w:hAnsiTheme="minorHAnsi" w:cstheme="minorHAnsi"/>
          <w:sz w:val="24"/>
        </w:rPr>
      </w:pPr>
      <w:r w:rsidRPr="00983F1C">
        <w:rPr>
          <w:rFonts w:asciiTheme="minorHAnsi" w:hAnsiTheme="minorHAnsi" w:cstheme="minorHAnsi"/>
          <w:bCs/>
          <w:sz w:val="24"/>
        </w:rPr>
        <w:t>3.1.</w:t>
      </w:r>
      <w:r w:rsidR="00B90877" w:rsidRPr="00850CB9">
        <w:rPr>
          <w:rFonts w:asciiTheme="minorHAnsi" w:hAnsiTheme="minorHAnsi" w:cstheme="minorHAnsi"/>
          <w:bCs/>
          <w:sz w:val="24"/>
          <w:u w:val="single"/>
        </w:rPr>
        <w:t>Piedāvājumam jābūt derīgam vismaz 60 (sešdesmit) dienas</w:t>
      </w:r>
      <w:r w:rsidR="00B90877" w:rsidRPr="006118A5">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2B6EB8">
      <w:pPr>
        <w:pStyle w:val="Sarakstarindkopa"/>
        <w:numPr>
          <w:ilvl w:val="0"/>
          <w:numId w:val="14"/>
        </w:numPr>
        <w:tabs>
          <w:tab w:val="left" w:pos="567"/>
        </w:tabs>
        <w:contextualSpacing/>
        <w:jc w:val="both"/>
        <w:rPr>
          <w:rFonts w:asciiTheme="minorHAnsi" w:hAnsiTheme="minorHAnsi" w:cstheme="minorHAnsi"/>
          <w:bCs/>
          <w:vanish/>
          <w:kern w:val="0"/>
          <w:lang w:eastAsia="en-US"/>
        </w:rPr>
      </w:pPr>
    </w:p>
    <w:p w:rsidR="00B90877" w:rsidRPr="007775B6" w:rsidRDefault="00B90877" w:rsidP="007775B6">
      <w:pPr>
        <w:pStyle w:val="Sarakstarindkopa"/>
        <w:tabs>
          <w:tab w:val="left" w:pos="567"/>
        </w:tabs>
        <w:spacing w:before="120"/>
        <w:ind w:left="360"/>
        <w:contextualSpacing/>
        <w:jc w:val="both"/>
        <w:rPr>
          <w:rFonts w:asciiTheme="minorHAnsi" w:hAnsiTheme="minorHAnsi" w:cstheme="minorHAnsi"/>
          <w:b/>
          <w:bCs/>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2B6EB8">
      <w:pPr>
        <w:pStyle w:val="Sarakstarindkopa"/>
        <w:numPr>
          <w:ilvl w:val="0"/>
          <w:numId w:val="1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euro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lastRenderedPageBreak/>
        <w:t xml:space="preserve">Cenu izpētes rezultāts tiks publicēts pašvaldības mājas lapā </w:t>
      </w:r>
      <w:hyperlink r:id="rId11"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7775B6" w:rsidRPr="007775B6" w:rsidRDefault="007775B6" w:rsidP="007775B6">
      <w:pPr>
        <w:pStyle w:val="Sarakstarindkopa1"/>
        <w:tabs>
          <w:tab w:val="left" w:pos="567"/>
        </w:tabs>
        <w:suppressAutoHyphens/>
        <w:ind w:left="657"/>
        <w:jc w:val="both"/>
        <w:rPr>
          <w:rFonts w:asciiTheme="minorHAnsi" w:hAnsiTheme="minorHAnsi" w:cstheme="minorHAnsi"/>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sidRPr="004E1055">
        <w:rPr>
          <w:rFonts w:asciiTheme="minorHAnsi" w:hAnsiTheme="minorHAnsi" w:cstheme="minorHAnsi"/>
          <w:i/>
          <w:sz w:val="24"/>
          <w:lang w:val="lv-LV"/>
        </w:rPr>
        <w:t>piedāvājums</w:t>
      </w:r>
      <w:r w:rsidRPr="004E1055">
        <w:rPr>
          <w:rFonts w:asciiTheme="minorHAnsi" w:hAnsiTheme="minorHAnsi" w:cstheme="minorHAnsi"/>
          <w:i/>
          <w:sz w:val="24"/>
          <w:lang w:val="lv-LV"/>
        </w:rPr>
        <w:t xml:space="preserve"> </w:t>
      </w:r>
      <w:r w:rsidRPr="004E1055">
        <w:rPr>
          <w:rFonts w:asciiTheme="minorHAnsi" w:hAnsiTheme="minorHAnsi" w:cstheme="minorHAnsi"/>
          <w:bCs/>
          <w:i/>
          <w:sz w:val="24"/>
          <w:szCs w:val="24"/>
          <w:lang w:val="lv-LV"/>
        </w:rPr>
        <w:t xml:space="preserve">(uz </w:t>
      </w:r>
      <w:r w:rsidR="00F155D3">
        <w:rPr>
          <w:rFonts w:asciiTheme="minorHAnsi" w:hAnsiTheme="minorHAnsi" w:cstheme="minorHAnsi"/>
          <w:bCs/>
          <w:i/>
          <w:sz w:val="24"/>
          <w:szCs w:val="24"/>
          <w:lang w:val="lv-LV"/>
        </w:rPr>
        <w:t>2</w:t>
      </w:r>
      <w:r w:rsidRPr="004E1055">
        <w:rPr>
          <w:rFonts w:asciiTheme="minorHAnsi" w:hAnsiTheme="minorHAnsi" w:cstheme="minorHAnsi"/>
          <w:bCs/>
          <w:i/>
          <w:sz w:val="24"/>
          <w:szCs w:val="24"/>
          <w:lang w:val="lv-LV"/>
        </w:rPr>
        <w:t xml:space="preserve"> lpp.)</w:t>
      </w:r>
    </w:p>
    <w:p w:rsidR="004C2B69" w:rsidRDefault="00B90877" w:rsidP="004C2B69">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p w:rsidR="004E1055" w:rsidRDefault="004E1055" w:rsidP="004C2B69">
      <w:pPr>
        <w:tabs>
          <w:tab w:val="left" w:pos="426"/>
        </w:tabs>
        <w:autoSpaceDE w:val="0"/>
        <w:autoSpaceDN w:val="0"/>
        <w:adjustRightInd w:val="0"/>
        <w:ind w:left="284"/>
        <w:jc w:val="both"/>
        <w:rPr>
          <w:rFonts w:asciiTheme="minorHAnsi" w:hAnsiTheme="minorHAnsi" w:cstheme="minorHAnsi"/>
          <w:bCs/>
          <w:i/>
          <w:sz w:val="24"/>
          <w:szCs w:val="24"/>
          <w:lang w:val="lv-LV"/>
        </w:rPr>
      </w:pPr>
      <w:bookmarkStart w:id="3" w:name="_GoBack"/>
      <w:bookmarkEnd w:id="3"/>
      <w:r>
        <w:rPr>
          <w:rFonts w:asciiTheme="minorHAnsi" w:hAnsiTheme="minorHAnsi" w:cstheme="minorHAnsi"/>
          <w:bCs/>
          <w:i/>
          <w:sz w:val="24"/>
          <w:szCs w:val="24"/>
          <w:lang w:val="lv-LV"/>
        </w:rPr>
        <w:br w:type="page"/>
      </w:r>
    </w:p>
    <w:sectPr w:rsidR="004E10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CC" w:rsidRDefault="005337CC" w:rsidP="00F155D3">
      <w:r>
        <w:separator/>
      </w:r>
    </w:p>
  </w:endnote>
  <w:endnote w:type="continuationSeparator" w:id="0">
    <w:p w:rsidR="005337CC" w:rsidRDefault="005337CC" w:rsidP="00F1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CC" w:rsidRDefault="005337CC" w:rsidP="00F155D3">
      <w:r>
        <w:separator/>
      </w:r>
    </w:p>
  </w:footnote>
  <w:footnote w:type="continuationSeparator" w:id="0">
    <w:p w:rsidR="005337CC" w:rsidRDefault="005337CC" w:rsidP="00F15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696"/>
    <w:multiLevelType w:val="hybridMultilevel"/>
    <w:tmpl w:val="43BAA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390878"/>
    <w:multiLevelType w:val="multilevel"/>
    <w:tmpl w:val="F2A8C258"/>
    <w:lvl w:ilvl="0">
      <w:start w:val="3"/>
      <w:numFmt w:val="decimal"/>
      <w:lvlText w:val="%1."/>
      <w:lvlJc w:val="left"/>
      <w:pPr>
        <w:ind w:left="360" w:hanging="360"/>
      </w:pPr>
      <w:rPr>
        <w:rFonts w:hint="default"/>
        <w:u w:val="single"/>
      </w:rPr>
    </w:lvl>
    <w:lvl w:ilvl="1">
      <w:start w:val="3"/>
      <w:numFmt w:val="decimal"/>
      <w:lvlText w:val="%1.%2."/>
      <w:lvlJc w:val="left"/>
      <w:pPr>
        <w:ind w:left="644"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16"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4">
    <w:nsid w:val="321F0C37"/>
    <w:multiLevelType w:val="hybridMultilevel"/>
    <w:tmpl w:val="70725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5E01B1B"/>
    <w:multiLevelType w:val="hybridMultilevel"/>
    <w:tmpl w:val="34F4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7">
    <w:nsid w:val="47B94FDD"/>
    <w:multiLevelType w:val="hybridMultilevel"/>
    <w:tmpl w:val="27E6E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FC16CDD"/>
    <w:multiLevelType w:val="hybridMultilevel"/>
    <w:tmpl w:val="4BCC4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DCD41EB"/>
    <w:multiLevelType w:val="hybridMultilevel"/>
    <w:tmpl w:val="5252A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0EA3A86"/>
    <w:multiLevelType w:val="hybridMultilevel"/>
    <w:tmpl w:val="31F85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3"/>
  </w:num>
  <w:num w:numId="2">
    <w:abstractNumId w:val="12"/>
  </w:num>
  <w:num w:numId="3">
    <w:abstractNumId w:val="2"/>
  </w:num>
  <w:num w:numId="4">
    <w:abstractNumId w:val="11"/>
  </w:num>
  <w:num w:numId="5">
    <w:abstractNumId w:val="6"/>
  </w:num>
  <w:num w:numId="6">
    <w:abstractNumId w:val="5"/>
  </w:num>
  <w:num w:numId="7">
    <w:abstractNumId w:val="10"/>
  </w:num>
  <w:num w:numId="8">
    <w:abstractNumId w:val="0"/>
  </w:num>
  <w:num w:numId="9">
    <w:abstractNumId w:val="4"/>
  </w:num>
  <w:num w:numId="10">
    <w:abstractNumId w:val="3"/>
  </w:num>
  <w:num w:numId="11">
    <w:abstractNumId w:val="7"/>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62449"/>
    <w:rsid w:val="00097C21"/>
    <w:rsid w:val="000D1882"/>
    <w:rsid w:val="002B6EB8"/>
    <w:rsid w:val="00353D81"/>
    <w:rsid w:val="003E3D14"/>
    <w:rsid w:val="00443ED3"/>
    <w:rsid w:val="00460641"/>
    <w:rsid w:val="004C2B69"/>
    <w:rsid w:val="004E1055"/>
    <w:rsid w:val="00527692"/>
    <w:rsid w:val="005337CC"/>
    <w:rsid w:val="0074542E"/>
    <w:rsid w:val="007775B6"/>
    <w:rsid w:val="007B3941"/>
    <w:rsid w:val="008453B3"/>
    <w:rsid w:val="00885E74"/>
    <w:rsid w:val="00983F1C"/>
    <w:rsid w:val="00993831"/>
    <w:rsid w:val="009D7022"/>
    <w:rsid w:val="009E5F15"/>
    <w:rsid w:val="00B53952"/>
    <w:rsid w:val="00B90877"/>
    <w:rsid w:val="00CF3A6F"/>
    <w:rsid w:val="00F15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Paraststmeklis">
    <w:name w:val="Normal (Web)"/>
    <w:basedOn w:val="Parasts"/>
    <w:uiPriority w:val="99"/>
    <w:semiHidden/>
    <w:unhideWhenUsed/>
    <w:rsid w:val="00353D81"/>
    <w:pPr>
      <w:spacing w:before="100" w:beforeAutospacing="1" w:after="100" w:afterAutospacing="1"/>
    </w:pPr>
    <w:rPr>
      <w:sz w:val="24"/>
      <w:szCs w:val="24"/>
      <w:lang w:val="lv-LV" w:eastAsia="lv-LV"/>
    </w:rPr>
  </w:style>
  <w:style w:type="paragraph" w:styleId="Pamattekstaatkpe2">
    <w:name w:val="Body Text Indent 2"/>
    <w:basedOn w:val="Parasts"/>
    <w:link w:val="Pamattekstaatkpe2Rakstz"/>
    <w:rsid w:val="004E1055"/>
    <w:pPr>
      <w:spacing w:after="120" w:line="480" w:lineRule="auto"/>
      <w:ind w:left="283"/>
    </w:pPr>
  </w:style>
  <w:style w:type="character" w:customStyle="1" w:styleId="Pamattekstaatkpe2Rakstz">
    <w:name w:val="Pamatteksta atkāpe 2 Rakstz."/>
    <w:basedOn w:val="Noklusjumarindkopasfonts"/>
    <w:link w:val="Pamattekstaatkpe2"/>
    <w:rsid w:val="004E1055"/>
    <w:rPr>
      <w:rFonts w:ascii="Times New Roman" w:eastAsia="Times New Roman" w:hAnsi="Times New Roman" w:cs="Times New Roman"/>
      <w:sz w:val="20"/>
      <w:szCs w:val="20"/>
      <w:lang w:val="en-US"/>
    </w:rPr>
  </w:style>
  <w:style w:type="paragraph" w:styleId="Bezatstarpm">
    <w:name w:val="No Spacing"/>
    <w:uiPriority w:val="1"/>
    <w:qFormat/>
    <w:rsid w:val="004E1055"/>
    <w:pPr>
      <w:suppressAutoHyphens/>
      <w:spacing w:after="0" w:line="240" w:lineRule="auto"/>
    </w:pPr>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unhideWhenUsed/>
    <w:rsid w:val="004E1055"/>
    <w:pPr>
      <w:spacing w:after="120"/>
      <w:ind w:left="283"/>
    </w:pPr>
  </w:style>
  <w:style w:type="character" w:customStyle="1" w:styleId="PamattekstsaratkpiRakstz">
    <w:name w:val="Pamatteksts ar atkāpi Rakstz."/>
    <w:basedOn w:val="Noklusjumarindkopasfonts"/>
    <w:link w:val="Pamattekstsaratkpi"/>
    <w:semiHidden/>
    <w:rsid w:val="004E1055"/>
    <w:rPr>
      <w:rFonts w:ascii="Times New Roman" w:eastAsia="Times New Roman" w:hAnsi="Times New Roman" w:cs="Times New Roman"/>
      <w:sz w:val="20"/>
      <w:szCs w:val="20"/>
      <w:lang w:val="en-US"/>
    </w:rPr>
  </w:style>
  <w:style w:type="paragraph" w:customStyle="1" w:styleId="itemfacts">
    <w:name w:val="itemfacts"/>
    <w:basedOn w:val="Parasts"/>
    <w:rsid w:val="003E3D14"/>
    <w:pPr>
      <w:spacing w:before="100" w:beforeAutospacing="1" w:after="100" w:afterAutospacing="1"/>
    </w:pPr>
    <w:rPr>
      <w:sz w:val="24"/>
      <w:szCs w:val="24"/>
      <w:lang w:val="lv-LV" w:eastAsia="lv-LV"/>
    </w:rPr>
  </w:style>
  <w:style w:type="paragraph" w:styleId="Galvene">
    <w:name w:val="header"/>
    <w:basedOn w:val="Parasts"/>
    <w:link w:val="GalveneRakstz"/>
    <w:uiPriority w:val="99"/>
    <w:unhideWhenUsed/>
    <w:rsid w:val="00F155D3"/>
    <w:pPr>
      <w:tabs>
        <w:tab w:val="center" w:pos="4153"/>
        <w:tab w:val="right" w:pos="8306"/>
      </w:tabs>
    </w:pPr>
  </w:style>
  <w:style w:type="character" w:customStyle="1" w:styleId="GalveneRakstz">
    <w:name w:val="Galvene Rakstz."/>
    <w:basedOn w:val="Noklusjumarindkopasfonts"/>
    <w:link w:val="Galvene"/>
    <w:uiPriority w:val="99"/>
    <w:rsid w:val="00F155D3"/>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F155D3"/>
    <w:pPr>
      <w:tabs>
        <w:tab w:val="center" w:pos="4153"/>
        <w:tab w:val="right" w:pos="8306"/>
      </w:tabs>
    </w:pPr>
  </w:style>
  <w:style w:type="character" w:customStyle="1" w:styleId="KjeneRakstz">
    <w:name w:val="Kājene Rakstz."/>
    <w:basedOn w:val="Noklusjumarindkopasfonts"/>
    <w:link w:val="Kjene"/>
    <w:uiPriority w:val="99"/>
    <w:rsid w:val="00F155D3"/>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4C2B6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2B6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Paraststmeklis">
    <w:name w:val="Normal (Web)"/>
    <w:basedOn w:val="Parasts"/>
    <w:uiPriority w:val="99"/>
    <w:semiHidden/>
    <w:unhideWhenUsed/>
    <w:rsid w:val="00353D81"/>
    <w:pPr>
      <w:spacing w:before="100" w:beforeAutospacing="1" w:after="100" w:afterAutospacing="1"/>
    </w:pPr>
    <w:rPr>
      <w:sz w:val="24"/>
      <w:szCs w:val="24"/>
      <w:lang w:val="lv-LV" w:eastAsia="lv-LV"/>
    </w:rPr>
  </w:style>
  <w:style w:type="paragraph" w:styleId="Pamattekstaatkpe2">
    <w:name w:val="Body Text Indent 2"/>
    <w:basedOn w:val="Parasts"/>
    <w:link w:val="Pamattekstaatkpe2Rakstz"/>
    <w:rsid w:val="004E1055"/>
    <w:pPr>
      <w:spacing w:after="120" w:line="480" w:lineRule="auto"/>
      <w:ind w:left="283"/>
    </w:pPr>
  </w:style>
  <w:style w:type="character" w:customStyle="1" w:styleId="Pamattekstaatkpe2Rakstz">
    <w:name w:val="Pamatteksta atkāpe 2 Rakstz."/>
    <w:basedOn w:val="Noklusjumarindkopasfonts"/>
    <w:link w:val="Pamattekstaatkpe2"/>
    <w:rsid w:val="004E1055"/>
    <w:rPr>
      <w:rFonts w:ascii="Times New Roman" w:eastAsia="Times New Roman" w:hAnsi="Times New Roman" w:cs="Times New Roman"/>
      <w:sz w:val="20"/>
      <w:szCs w:val="20"/>
      <w:lang w:val="en-US"/>
    </w:rPr>
  </w:style>
  <w:style w:type="paragraph" w:styleId="Bezatstarpm">
    <w:name w:val="No Spacing"/>
    <w:uiPriority w:val="1"/>
    <w:qFormat/>
    <w:rsid w:val="004E1055"/>
    <w:pPr>
      <w:suppressAutoHyphens/>
      <w:spacing w:after="0" w:line="240" w:lineRule="auto"/>
    </w:pPr>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unhideWhenUsed/>
    <w:rsid w:val="004E1055"/>
    <w:pPr>
      <w:spacing w:after="120"/>
      <w:ind w:left="283"/>
    </w:pPr>
  </w:style>
  <w:style w:type="character" w:customStyle="1" w:styleId="PamattekstsaratkpiRakstz">
    <w:name w:val="Pamatteksts ar atkāpi Rakstz."/>
    <w:basedOn w:val="Noklusjumarindkopasfonts"/>
    <w:link w:val="Pamattekstsaratkpi"/>
    <w:semiHidden/>
    <w:rsid w:val="004E1055"/>
    <w:rPr>
      <w:rFonts w:ascii="Times New Roman" w:eastAsia="Times New Roman" w:hAnsi="Times New Roman" w:cs="Times New Roman"/>
      <w:sz w:val="20"/>
      <w:szCs w:val="20"/>
      <w:lang w:val="en-US"/>
    </w:rPr>
  </w:style>
  <w:style w:type="paragraph" w:customStyle="1" w:styleId="itemfacts">
    <w:name w:val="itemfacts"/>
    <w:basedOn w:val="Parasts"/>
    <w:rsid w:val="003E3D14"/>
    <w:pPr>
      <w:spacing w:before="100" w:beforeAutospacing="1" w:after="100" w:afterAutospacing="1"/>
    </w:pPr>
    <w:rPr>
      <w:sz w:val="24"/>
      <w:szCs w:val="24"/>
      <w:lang w:val="lv-LV" w:eastAsia="lv-LV"/>
    </w:rPr>
  </w:style>
  <w:style w:type="paragraph" w:styleId="Galvene">
    <w:name w:val="header"/>
    <w:basedOn w:val="Parasts"/>
    <w:link w:val="GalveneRakstz"/>
    <w:uiPriority w:val="99"/>
    <w:unhideWhenUsed/>
    <w:rsid w:val="00F155D3"/>
    <w:pPr>
      <w:tabs>
        <w:tab w:val="center" w:pos="4153"/>
        <w:tab w:val="right" w:pos="8306"/>
      </w:tabs>
    </w:pPr>
  </w:style>
  <w:style w:type="character" w:customStyle="1" w:styleId="GalveneRakstz">
    <w:name w:val="Galvene Rakstz."/>
    <w:basedOn w:val="Noklusjumarindkopasfonts"/>
    <w:link w:val="Galvene"/>
    <w:uiPriority w:val="99"/>
    <w:rsid w:val="00F155D3"/>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F155D3"/>
    <w:pPr>
      <w:tabs>
        <w:tab w:val="center" w:pos="4153"/>
        <w:tab w:val="right" w:pos="8306"/>
      </w:tabs>
    </w:pPr>
  </w:style>
  <w:style w:type="character" w:customStyle="1" w:styleId="KjeneRakstz">
    <w:name w:val="Kājene Rakstz."/>
    <w:basedOn w:val="Noklusjumarindkopasfonts"/>
    <w:link w:val="Kjene"/>
    <w:uiPriority w:val="99"/>
    <w:rsid w:val="00F155D3"/>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4C2B6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2B6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5570">
      <w:bodyDiv w:val="1"/>
      <w:marLeft w:val="0"/>
      <w:marRight w:val="0"/>
      <w:marTop w:val="0"/>
      <w:marBottom w:val="0"/>
      <w:divBdr>
        <w:top w:val="none" w:sz="0" w:space="0" w:color="auto"/>
        <w:left w:val="none" w:sz="0" w:space="0" w:color="auto"/>
        <w:bottom w:val="none" w:sz="0" w:space="0" w:color="auto"/>
        <w:right w:val="none" w:sz="0" w:space="0" w:color="auto"/>
      </w:divBdr>
    </w:div>
    <w:div w:id="18914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nic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pasvaldiba/iepirkumi/cenu-izpete/" TargetMode="External"/><Relationship Id="rId5" Type="http://schemas.openxmlformats.org/officeDocument/2006/relationships/webSettings" Target="webSettings.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ingars.kalejs@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5236</Words>
  <Characters>2986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6</cp:revision>
  <cp:lastPrinted>2021-05-10T08:40:00Z</cp:lastPrinted>
  <dcterms:created xsi:type="dcterms:W3CDTF">2021-05-10T08:18:00Z</dcterms:created>
  <dcterms:modified xsi:type="dcterms:W3CDTF">2021-05-10T08:48:00Z</dcterms:modified>
</cp:coreProperties>
</file>